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1B3" w:rsidRDefault="001721B3" w:rsidP="001721B3">
      <w:pPr>
        <w:ind w:left="9912" w:firstLine="708"/>
        <w:jc w:val="center"/>
      </w:pPr>
    </w:p>
    <w:p w:rsidR="001721B3" w:rsidRDefault="001721B3" w:rsidP="001721B3">
      <w:pPr>
        <w:ind w:left="9912" w:firstLine="708"/>
        <w:jc w:val="center"/>
      </w:pPr>
    </w:p>
    <w:p w:rsidR="000A1A5B" w:rsidRPr="00DF0A6A" w:rsidRDefault="000A1A5B" w:rsidP="000A1A5B">
      <w:pPr>
        <w:shd w:val="clear" w:color="auto" w:fill="FFFFFF"/>
        <w:tabs>
          <w:tab w:val="left" w:pos="284"/>
        </w:tabs>
        <w:spacing w:line="269" w:lineRule="exact"/>
        <w:ind w:right="-49"/>
        <w:jc w:val="center"/>
        <w:rPr>
          <w:b/>
          <w:bCs/>
        </w:rPr>
      </w:pPr>
      <w:r w:rsidRPr="00DF0A6A">
        <w:rPr>
          <w:b/>
          <w:bCs/>
        </w:rPr>
        <w:t xml:space="preserve">ДОГОВОР </w:t>
      </w:r>
    </w:p>
    <w:p w:rsidR="000A1A5B" w:rsidRPr="00DF0A6A" w:rsidRDefault="00151769" w:rsidP="000A1A5B">
      <w:pPr>
        <w:shd w:val="clear" w:color="auto" w:fill="FFFFFF"/>
        <w:tabs>
          <w:tab w:val="left" w:pos="284"/>
        </w:tabs>
        <w:spacing w:line="269" w:lineRule="exact"/>
        <w:ind w:right="-49"/>
        <w:jc w:val="center"/>
      </w:pPr>
      <w:r>
        <w:rPr>
          <w:b/>
          <w:bCs/>
          <w:spacing w:val="-3"/>
        </w:rPr>
        <w:t xml:space="preserve">купли-продажи </w:t>
      </w:r>
      <w:r w:rsidR="000A1A5B" w:rsidRPr="00DF0A6A">
        <w:rPr>
          <w:b/>
          <w:bCs/>
        </w:rPr>
        <w:t>№ _____-</w:t>
      </w:r>
    </w:p>
    <w:p w:rsidR="000A1A5B" w:rsidRPr="00DF0A6A" w:rsidRDefault="000A1A5B" w:rsidP="000A1A5B">
      <w:pPr>
        <w:shd w:val="clear" w:color="auto" w:fill="FFFFFF"/>
        <w:tabs>
          <w:tab w:val="left" w:pos="284"/>
          <w:tab w:val="left" w:pos="1541"/>
        </w:tabs>
        <w:spacing w:before="221"/>
        <w:ind w:left="115"/>
        <w:rPr>
          <w:bCs/>
        </w:rPr>
      </w:pPr>
      <w:r w:rsidRPr="00DF0A6A">
        <w:rPr>
          <w:spacing w:val="-1"/>
        </w:rPr>
        <w:t xml:space="preserve">г. </w:t>
      </w:r>
      <w:r w:rsidR="00417C09">
        <w:rPr>
          <w:spacing w:val="-1"/>
        </w:rPr>
        <w:t>Ангарск</w:t>
      </w:r>
      <w:r w:rsidRPr="00DF0A6A">
        <w:rPr>
          <w:b/>
          <w:bCs/>
        </w:rPr>
        <w:t xml:space="preserve">                                                                                      </w:t>
      </w:r>
      <w:r w:rsidR="00151769">
        <w:rPr>
          <w:b/>
          <w:bCs/>
        </w:rPr>
        <w:t xml:space="preserve">             </w:t>
      </w:r>
      <w:r>
        <w:rPr>
          <w:b/>
          <w:bCs/>
        </w:rPr>
        <w:t xml:space="preserve"> </w:t>
      </w:r>
      <w:r w:rsidRPr="00DF0A6A">
        <w:rPr>
          <w:bCs/>
        </w:rPr>
        <w:t>«_</w:t>
      </w:r>
      <w:r w:rsidR="005F7B52">
        <w:rPr>
          <w:bCs/>
        </w:rPr>
        <w:t>_</w:t>
      </w:r>
      <w:r w:rsidRPr="00DF0A6A">
        <w:rPr>
          <w:bCs/>
        </w:rPr>
        <w:t>»</w:t>
      </w:r>
      <w:r w:rsidR="00151769">
        <w:rPr>
          <w:bCs/>
        </w:rPr>
        <w:t xml:space="preserve">__________ </w:t>
      </w:r>
      <w:r w:rsidRPr="00DF0A6A">
        <w:rPr>
          <w:bCs/>
        </w:rPr>
        <w:t>20     г.</w:t>
      </w:r>
    </w:p>
    <w:p w:rsidR="000A1A5B" w:rsidRPr="001543BD" w:rsidRDefault="000A1A5B" w:rsidP="000A1A5B">
      <w:pPr>
        <w:shd w:val="clear" w:color="auto" w:fill="FFFFFF"/>
        <w:tabs>
          <w:tab w:val="left" w:pos="284"/>
          <w:tab w:val="left" w:pos="1541"/>
          <w:tab w:val="left" w:pos="8189"/>
        </w:tabs>
        <w:spacing w:before="221"/>
        <w:ind w:left="115"/>
      </w:pPr>
    </w:p>
    <w:p w:rsidR="000A1A5B" w:rsidRPr="00DF0A6A" w:rsidRDefault="001543BD" w:rsidP="00061895">
      <w:pPr>
        <w:ind w:firstLine="709"/>
        <w:jc w:val="both"/>
        <w:rPr>
          <w:spacing w:val="-2"/>
        </w:rPr>
      </w:pPr>
      <w:r w:rsidRPr="001543BD">
        <w:rPr>
          <w:b/>
        </w:rPr>
        <w:t>Иркутское публичное акционерное общество энергетики и электрификации (ПАО «Иркутскэнерго»)</w:t>
      </w:r>
      <w:r w:rsidRPr="001543BD">
        <w:t>, именуемое в дальнейшем «Продавец», в лице директора филиала ПАО «Иркутскэнерго» ТЭЦ-9 Бобровникова Николая Афанасьевича, действующего на основании доверенности     № 284 от 24.06.2019 года, с одной стороны,</w:t>
      </w:r>
      <w:r w:rsidRPr="001543BD">
        <w:rPr>
          <w:b/>
        </w:rPr>
        <w:t xml:space="preserve"> </w:t>
      </w:r>
      <w:r w:rsidRPr="001543BD">
        <w:t>и</w:t>
      </w:r>
      <w:r w:rsidRPr="001543BD">
        <w:rPr>
          <w:b/>
        </w:rPr>
        <w:t xml:space="preserve"> </w:t>
      </w:r>
      <w:r w:rsidR="000A1A5B" w:rsidRPr="00DF0A6A">
        <w:t>______________,</w:t>
      </w:r>
      <w:r w:rsidR="000A1A5B" w:rsidRPr="00DF0A6A">
        <w:rPr>
          <w:spacing w:val="-1"/>
        </w:rPr>
        <w:t xml:space="preserve"> именуемое в дальнейшем «Покупатель</w:t>
      </w:r>
      <w:r w:rsidR="007E0E78">
        <w:rPr>
          <w:spacing w:val="-1"/>
        </w:rPr>
        <w:t>»</w:t>
      </w:r>
      <w:r w:rsidR="000A1A5B" w:rsidRPr="00DF0A6A">
        <w:rPr>
          <w:spacing w:val="-1"/>
        </w:rPr>
        <w:t>, в лице __________</w:t>
      </w:r>
      <w:r w:rsidR="000A1A5B" w:rsidRPr="00DF0A6A">
        <w:t>, действующего на основании ____________, с другой стороны заключили настоящий договор о нижеследующем</w:t>
      </w:r>
      <w:r w:rsidR="000A1A5B" w:rsidRPr="00DF0A6A">
        <w:rPr>
          <w:spacing w:val="-2"/>
        </w:rPr>
        <w:t>:</w:t>
      </w:r>
    </w:p>
    <w:p w:rsidR="000A1A5B" w:rsidRPr="003720F6" w:rsidRDefault="000A1A5B" w:rsidP="006565F0">
      <w:pPr>
        <w:numPr>
          <w:ilvl w:val="0"/>
          <w:numId w:val="5"/>
        </w:numPr>
        <w:tabs>
          <w:tab w:val="left" w:pos="284"/>
        </w:tabs>
        <w:spacing w:before="240"/>
        <w:ind w:left="0" w:firstLine="0"/>
        <w:jc w:val="center"/>
        <w:rPr>
          <w:b/>
        </w:rPr>
      </w:pPr>
      <w:r w:rsidRPr="003720F6">
        <w:rPr>
          <w:b/>
        </w:rPr>
        <w:t>ПРЕДМЕТ ДОГОВОРА</w:t>
      </w:r>
    </w:p>
    <w:p w:rsidR="00151769" w:rsidRPr="003720F6" w:rsidRDefault="000A1A5B" w:rsidP="006565F0">
      <w:pPr>
        <w:pStyle w:val="20"/>
        <w:widowControl/>
        <w:numPr>
          <w:ilvl w:val="1"/>
          <w:numId w:val="5"/>
        </w:numPr>
        <w:tabs>
          <w:tab w:val="left" w:pos="1134"/>
        </w:tabs>
        <w:spacing w:after="0" w:line="240" w:lineRule="auto"/>
        <w:ind w:left="0" w:firstLine="709"/>
      </w:pPr>
      <w:r w:rsidRPr="003720F6">
        <w:t xml:space="preserve">Продавец обязуется передать в собственность Покупателя, а Покупатель обязуется принять и оплатить согласно </w:t>
      </w:r>
      <w:r w:rsidR="00151769" w:rsidRPr="003720F6">
        <w:t>условиям настоящего договора</w:t>
      </w:r>
      <w:r w:rsidRPr="003720F6">
        <w:t xml:space="preserve"> </w:t>
      </w:r>
      <w:r w:rsidR="009E7C53" w:rsidRPr="003720F6">
        <w:t>И</w:t>
      </w:r>
      <w:r w:rsidR="00151769" w:rsidRPr="003720F6">
        <w:t>мущество</w:t>
      </w:r>
      <w:r w:rsidR="00CC01CF" w:rsidRPr="003720F6">
        <w:t>, полученное в ходе Демонтажных работ</w:t>
      </w:r>
      <w:r w:rsidR="0071167F">
        <w:t>, произведенных Покупателем</w:t>
      </w:r>
      <w:r w:rsidR="00CC01CF" w:rsidRPr="003720F6">
        <w:t xml:space="preserve"> по объекту «Оборотная система водоснабжения ГЗУ участка №1 ТЭЦ-9». </w:t>
      </w:r>
    </w:p>
    <w:p w:rsidR="000A1A5B" w:rsidRPr="003720F6" w:rsidRDefault="0095664C" w:rsidP="006565F0">
      <w:pPr>
        <w:pStyle w:val="20"/>
        <w:widowControl/>
        <w:numPr>
          <w:ilvl w:val="1"/>
          <w:numId w:val="5"/>
        </w:numPr>
        <w:tabs>
          <w:tab w:val="left" w:pos="1134"/>
        </w:tabs>
        <w:spacing w:after="0" w:line="240" w:lineRule="auto"/>
        <w:ind w:left="0" w:firstLine="709"/>
      </w:pPr>
      <w:r w:rsidRPr="003720F6">
        <w:t>Продавец гарантирует, что И</w:t>
      </w:r>
      <w:r w:rsidR="0020600D" w:rsidRPr="003720F6">
        <w:t>мущество, принадлежит ему на праве собственности, не ограничено в обороте, не отчуждено третьим лицам, не заложено, не арестовано, не является предметом исков третьих лиц, не передано в аренду, пользование, не обременено иными правами третьих лиц</w:t>
      </w:r>
      <w:r w:rsidR="000A1A5B" w:rsidRPr="003720F6">
        <w:t>.</w:t>
      </w:r>
    </w:p>
    <w:p w:rsidR="009C47A0" w:rsidRPr="009810E9" w:rsidRDefault="000F1991" w:rsidP="009C47A0">
      <w:pPr>
        <w:pStyle w:val="ad"/>
        <w:numPr>
          <w:ilvl w:val="1"/>
          <w:numId w:val="5"/>
        </w:numPr>
        <w:ind w:left="0" w:firstLine="709"/>
        <w:jc w:val="both"/>
      </w:pPr>
      <w:r w:rsidRPr="009810E9">
        <w:t>Имущество</w:t>
      </w:r>
      <w:r w:rsidR="009C47A0" w:rsidRPr="009810E9">
        <w:t xml:space="preserve">, </w:t>
      </w:r>
      <w:r w:rsidRPr="009810E9">
        <w:t>передаваемое</w:t>
      </w:r>
      <w:r w:rsidR="009C47A0" w:rsidRPr="009810E9">
        <w:t xml:space="preserve"> по настоящему договору, является бывшим в эксплуатации</w:t>
      </w:r>
      <w:r w:rsidRPr="009810E9">
        <w:t>.</w:t>
      </w:r>
      <w:r w:rsidR="009C47A0" w:rsidRPr="009810E9">
        <w:t xml:space="preserve"> </w:t>
      </w:r>
    </w:p>
    <w:p w:rsidR="009C47A0" w:rsidRPr="009810E9" w:rsidRDefault="009C47A0" w:rsidP="009C47A0">
      <w:pPr>
        <w:pStyle w:val="ad"/>
        <w:ind w:left="0" w:firstLine="709"/>
        <w:jc w:val="both"/>
      </w:pPr>
      <w:r w:rsidRPr="009810E9">
        <w:t xml:space="preserve">1.4. </w:t>
      </w:r>
      <w:r w:rsidR="000F1991" w:rsidRPr="009810E9">
        <w:t>Имущество передается</w:t>
      </w:r>
      <w:r w:rsidRPr="009810E9">
        <w:t xml:space="preserve"> без относящихся к нему документов (технический паспорт, сертификат качества, инструкция по эксплуатации и пр.)  </w:t>
      </w:r>
    </w:p>
    <w:p w:rsidR="00DB378F" w:rsidRPr="009810E9" w:rsidRDefault="00DB378F" w:rsidP="00DB378F">
      <w:pPr>
        <w:pStyle w:val="20"/>
        <w:widowControl/>
        <w:numPr>
          <w:ilvl w:val="0"/>
          <w:numId w:val="0"/>
        </w:numPr>
        <w:tabs>
          <w:tab w:val="left" w:pos="1134"/>
        </w:tabs>
        <w:spacing w:after="0" w:line="240" w:lineRule="auto"/>
        <w:ind w:left="709"/>
      </w:pPr>
    </w:p>
    <w:p w:rsidR="0086389B" w:rsidRPr="0086389B" w:rsidRDefault="000A1A5B" w:rsidP="006565F0">
      <w:pPr>
        <w:numPr>
          <w:ilvl w:val="0"/>
          <w:numId w:val="5"/>
        </w:numPr>
        <w:tabs>
          <w:tab w:val="left" w:pos="284"/>
        </w:tabs>
        <w:spacing w:before="240"/>
        <w:ind w:left="0" w:firstLine="0"/>
        <w:jc w:val="center"/>
        <w:rPr>
          <w:b/>
        </w:rPr>
      </w:pPr>
      <w:r w:rsidRPr="00DF0A6A">
        <w:rPr>
          <w:b/>
        </w:rPr>
        <w:t xml:space="preserve">ПОРЯДОК ПРИЕМКИ </w:t>
      </w:r>
      <w:r w:rsidR="0095664C">
        <w:rPr>
          <w:b/>
        </w:rPr>
        <w:t>ИМУЩЕСТВА</w:t>
      </w:r>
    </w:p>
    <w:p w:rsidR="000A1A5B" w:rsidRPr="00A62BED" w:rsidRDefault="009E7C53" w:rsidP="006565F0">
      <w:pPr>
        <w:numPr>
          <w:ilvl w:val="1"/>
          <w:numId w:val="5"/>
        </w:numPr>
        <w:tabs>
          <w:tab w:val="left" w:pos="1134"/>
        </w:tabs>
        <w:ind w:left="0" w:firstLine="709"/>
        <w:jc w:val="both"/>
      </w:pPr>
      <w:r>
        <w:t xml:space="preserve">Передача Продавцом и принятие Покупателем Имущества осуществляется путем </w:t>
      </w:r>
      <w:r w:rsidRPr="00A62BED">
        <w:t>подписания сторонами акта приема-передачи Имущества</w:t>
      </w:r>
      <w:r w:rsidR="000A1A5B" w:rsidRPr="00A62BED">
        <w:t>.</w:t>
      </w:r>
      <w:r w:rsidRPr="00A62BED">
        <w:t xml:space="preserve"> Имущество считается принятым Покупателем с момента подписания Сторонами акта приема-передачи Имущества по форме Приложения № 1 к н</w:t>
      </w:r>
      <w:r w:rsidR="007F5908">
        <w:t>астоящему договору.</w:t>
      </w:r>
      <w:r w:rsidRPr="00A62BED">
        <w:t xml:space="preserve"> </w:t>
      </w:r>
    </w:p>
    <w:p w:rsidR="007F5908" w:rsidRDefault="000A1A5B" w:rsidP="002034A5">
      <w:pPr>
        <w:numPr>
          <w:ilvl w:val="1"/>
          <w:numId w:val="5"/>
        </w:numPr>
        <w:tabs>
          <w:tab w:val="left" w:pos="1134"/>
        </w:tabs>
        <w:ind w:left="0" w:firstLine="709"/>
        <w:jc w:val="both"/>
      </w:pPr>
      <w:r w:rsidRPr="0086389B">
        <w:t xml:space="preserve">Покупатель осуществляет </w:t>
      </w:r>
      <w:r w:rsidR="0086389B" w:rsidRPr="0086389B">
        <w:t xml:space="preserve">демонтаж и </w:t>
      </w:r>
      <w:r w:rsidRPr="0086389B">
        <w:t xml:space="preserve">самовывоз </w:t>
      </w:r>
      <w:r w:rsidR="0086389B" w:rsidRPr="0086389B">
        <w:t xml:space="preserve">Имущества, а также </w:t>
      </w:r>
      <w:r w:rsidRPr="0086389B">
        <w:t xml:space="preserve">несет транспортные расходы </w:t>
      </w:r>
      <w:r w:rsidR="0086389B" w:rsidRPr="0086389B">
        <w:t xml:space="preserve">на перевозку данного Имущества </w:t>
      </w:r>
      <w:r w:rsidRPr="0086389B">
        <w:t xml:space="preserve">за свой счет. Все риски случайной гибели, а также право собственности на </w:t>
      </w:r>
      <w:r w:rsidR="00466DB5" w:rsidRPr="0086389B">
        <w:t>Имущество</w:t>
      </w:r>
      <w:r w:rsidRPr="0086389B">
        <w:t xml:space="preserve"> переходят от Продавца к Покупателю с момента </w:t>
      </w:r>
      <w:r w:rsidR="00466DB5" w:rsidRPr="0086389B">
        <w:t xml:space="preserve">передачи Имущества по акту приема-передачи Имущества по форме Приложения № </w:t>
      </w:r>
      <w:r w:rsidR="0086389B" w:rsidRPr="0086389B">
        <w:t>1</w:t>
      </w:r>
      <w:r w:rsidR="007F5908">
        <w:t xml:space="preserve"> к настоящему договору.</w:t>
      </w:r>
      <w:r w:rsidR="00466DB5" w:rsidRPr="0086389B">
        <w:t xml:space="preserve"> </w:t>
      </w:r>
    </w:p>
    <w:p w:rsidR="000A1A5B" w:rsidRPr="00DF0A6A" w:rsidRDefault="000A1A5B" w:rsidP="002034A5">
      <w:pPr>
        <w:numPr>
          <w:ilvl w:val="1"/>
          <w:numId w:val="5"/>
        </w:numPr>
        <w:tabs>
          <w:tab w:val="left" w:pos="1134"/>
        </w:tabs>
        <w:ind w:left="0" w:firstLine="709"/>
        <w:jc w:val="both"/>
      </w:pPr>
      <w:r w:rsidRPr="00DF0A6A">
        <w:t xml:space="preserve">Резка, сортировка и погрузка </w:t>
      </w:r>
      <w:r w:rsidR="00466DB5">
        <w:t>Имущества</w:t>
      </w:r>
      <w:r w:rsidRPr="00DF0A6A">
        <w:t xml:space="preserve"> осуществляется Покупателем за его счет.</w:t>
      </w:r>
    </w:p>
    <w:p w:rsidR="000A1A5B" w:rsidRPr="00DF0A6A" w:rsidRDefault="000A1A5B" w:rsidP="006565F0">
      <w:pPr>
        <w:numPr>
          <w:ilvl w:val="0"/>
          <w:numId w:val="5"/>
        </w:numPr>
        <w:tabs>
          <w:tab w:val="left" w:pos="284"/>
        </w:tabs>
        <w:spacing w:before="240"/>
        <w:ind w:left="0" w:firstLine="0"/>
        <w:jc w:val="center"/>
        <w:rPr>
          <w:b/>
        </w:rPr>
      </w:pPr>
      <w:r w:rsidRPr="00DF0A6A">
        <w:rPr>
          <w:b/>
        </w:rPr>
        <w:t>ОБЯЗАННОСТИ СТОРОН</w:t>
      </w:r>
    </w:p>
    <w:p w:rsidR="000A1A5B" w:rsidRPr="00DF0A6A" w:rsidRDefault="000A1A5B" w:rsidP="006565F0">
      <w:pPr>
        <w:numPr>
          <w:ilvl w:val="1"/>
          <w:numId w:val="3"/>
        </w:numPr>
        <w:shd w:val="clear" w:color="auto" w:fill="FFFFFF"/>
        <w:tabs>
          <w:tab w:val="clear" w:pos="765"/>
          <w:tab w:val="left" w:pos="1134"/>
        </w:tabs>
        <w:ind w:left="0" w:firstLine="709"/>
      </w:pPr>
      <w:r w:rsidRPr="00DF0A6A">
        <w:rPr>
          <w:b/>
          <w:bCs/>
          <w:spacing w:val="-2"/>
        </w:rPr>
        <w:t>Продавец обязуется:</w:t>
      </w:r>
    </w:p>
    <w:p w:rsidR="000A1A5B" w:rsidRPr="00DF0A6A" w:rsidRDefault="000A1A5B" w:rsidP="006565F0">
      <w:pPr>
        <w:widowControl w:val="0"/>
        <w:numPr>
          <w:ilvl w:val="2"/>
          <w:numId w:val="3"/>
        </w:numPr>
        <w:shd w:val="clear" w:color="auto" w:fill="FFFFFF"/>
        <w:tabs>
          <w:tab w:val="left" w:pos="1276"/>
        </w:tabs>
        <w:autoSpaceDE w:val="0"/>
        <w:autoSpaceDN w:val="0"/>
        <w:adjustRightInd w:val="0"/>
        <w:ind w:left="0" w:firstLine="709"/>
        <w:jc w:val="both"/>
        <w:rPr>
          <w:spacing w:val="-5"/>
        </w:rPr>
      </w:pPr>
      <w:r w:rsidRPr="00DF0A6A">
        <w:t xml:space="preserve">Передать Покупателю </w:t>
      </w:r>
      <w:r w:rsidR="00DB0D89">
        <w:t>Имущест</w:t>
      </w:r>
      <w:r w:rsidR="00BF078A">
        <w:t>во</w:t>
      </w:r>
      <w:r w:rsidRPr="00DF0A6A">
        <w:t xml:space="preserve"> в течение 10 календарных дней со дня поступления оплаты от Покупателя,</w:t>
      </w:r>
      <w:r w:rsidR="00BF078A">
        <w:t xml:space="preserve"> в том виде, в каком оно есть на момент подписания </w:t>
      </w:r>
      <w:r w:rsidR="000F555A">
        <w:t>настоящего д</w:t>
      </w:r>
      <w:r w:rsidR="00BF078A">
        <w:t>оговора, с целью его дальнейшего демонтажа</w:t>
      </w:r>
      <w:r w:rsidR="0086389B">
        <w:t xml:space="preserve"> и самовывоза</w:t>
      </w:r>
      <w:r w:rsidR="00BF078A">
        <w:t>.</w:t>
      </w:r>
      <w:r w:rsidR="00D81245" w:rsidRPr="00D81245">
        <w:t xml:space="preserve"> </w:t>
      </w:r>
      <w:r w:rsidR="002960FE" w:rsidRPr="002960FE">
        <w:t>Объем демонтажа недействующих трубопроводов пара и горячей воды на промышленной площадке АО «АНХК»</w:t>
      </w:r>
      <w:r w:rsidR="00D81245" w:rsidRPr="002960FE">
        <w:t xml:space="preserve"> </w:t>
      </w:r>
      <w:r w:rsidR="00014E7F" w:rsidRPr="002960FE">
        <w:t>согласно</w:t>
      </w:r>
      <w:r w:rsidR="00D81245" w:rsidRPr="002960FE">
        <w:t xml:space="preserve"> Приложени</w:t>
      </w:r>
      <w:r w:rsidR="00014E7F" w:rsidRPr="002960FE">
        <w:t>я</w:t>
      </w:r>
      <w:r w:rsidR="00D81245" w:rsidRPr="002960FE">
        <w:t xml:space="preserve"> №</w:t>
      </w:r>
      <w:r w:rsidR="002960FE" w:rsidRPr="002960FE">
        <w:t>3</w:t>
      </w:r>
      <w:r w:rsidR="00D81245" w:rsidRPr="002960FE">
        <w:t>.</w:t>
      </w:r>
      <w:r w:rsidRPr="00DF0A6A">
        <w:t xml:space="preserve"> </w:t>
      </w:r>
      <w:r w:rsidR="00BF078A">
        <w:t>Имущество передается с</w:t>
      </w:r>
      <w:r w:rsidRPr="00DF0A6A">
        <w:t xml:space="preserve"> первичной документацией - товарной накладной, счетом- фактурой.</w:t>
      </w:r>
    </w:p>
    <w:p w:rsidR="000A1A5B" w:rsidRPr="008900D8" w:rsidRDefault="002E5DF8" w:rsidP="006565F0">
      <w:pPr>
        <w:widowControl w:val="0"/>
        <w:numPr>
          <w:ilvl w:val="2"/>
          <w:numId w:val="3"/>
        </w:numPr>
        <w:tabs>
          <w:tab w:val="clear" w:pos="1430"/>
          <w:tab w:val="left" w:pos="1276"/>
          <w:tab w:val="left" w:pos="1418"/>
        </w:tabs>
        <w:autoSpaceDE w:val="0"/>
        <w:autoSpaceDN w:val="0"/>
        <w:adjustRightInd w:val="0"/>
        <w:ind w:left="0" w:firstLine="709"/>
        <w:jc w:val="both"/>
        <w:rPr>
          <w:spacing w:val="-5"/>
        </w:rPr>
      </w:pPr>
      <w:r w:rsidRPr="008900D8">
        <w:t>Письменно уведомить АО «АНХК», на территории которого находится Имущество Продавца, о продаже данного И</w:t>
      </w:r>
      <w:r w:rsidR="008900D8" w:rsidRPr="008900D8">
        <w:t>мущества</w:t>
      </w:r>
      <w:r w:rsidR="000A1A5B" w:rsidRPr="008900D8">
        <w:rPr>
          <w:spacing w:val="-1"/>
        </w:rPr>
        <w:t>.</w:t>
      </w:r>
    </w:p>
    <w:p w:rsidR="000A1A5B" w:rsidRPr="008900D8" w:rsidRDefault="000A1A5B" w:rsidP="006565F0">
      <w:pPr>
        <w:numPr>
          <w:ilvl w:val="1"/>
          <w:numId w:val="3"/>
        </w:numPr>
        <w:shd w:val="clear" w:color="auto" w:fill="FFFFFF"/>
        <w:tabs>
          <w:tab w:val="clear" w:pos="765"/>
          <w:tab w:val="left" w:pos="1134"/>
        </w:tabs>
        <w:ind w:left="0" w:firstLine="709"/>
        <w:rPr>
          <w:b/>
          <w:bCs/>
          <w:spacing w:val="-2"/>
        </w:rPr>
      </w:pPr>
      <w:r w:rsidRPr="008900D8">
        <w:rPr>
          <w:b/>
          <w:bCs/>
          <w:spacing w:val="-2"/>
        </w:rPr>
        <w:t>Покупатель обязуется:</w:t>
      </w:r>
    </w:p>
    <w:p w:rsidR="000A1A5B" w:rsidRPr="00DF0A6A" w:rsidRDefault="000A1A5B" w:rsidP="006565F0">
      <w:pPr>
        <w:numPr>
          <w:ilvl w:val="2"/>
          <w:numId w:val="3"/>
        </w:numPr>
        <w:shd w:val="clear" w:color="auto" w:fill="FFFFFF"/>
        <w:ind w:left="0" w:firstLine="709"/>
        <w:jc w:val="both"/>
      </w:pPr>
      <w:r w:rsidRPr="00DF0A6A">
        <w:t xml:space="preserve">Принять </w:t>
      </w:r>
      <w:r w:rsidR="00D00196">
        <w:t>Имущество</w:t>
      </w:r>
      <w:r w:rsidRPr="00DF0A6A">
        <w:t xml:space="preserve"> </w:t>
      </w:r>
      <w:r w:rsidR="00D00196">
        <w:t xml:space="preserve">в том виде, в каком оно есть на момент подписания </w:t>
      </w:r>
      <w:r w:rsidR="000F555A">
        <w:t>д</w:t>
      </w:r>
      <w:r w:rsidR="00D00196">
        <w:t>оговора, с целью его дальнейшего демонтажа</w:t>
      </w:r>
      <w:r w:rsidR="00D00196" w:rsidRPr="00DF0A6A">
        <w:t xml:space="preserve"> </w:t>
      </w:r>
      <w:r w:rsidR="00A27560">
        <w:t xml:space="preserve">и самовывоза </w:t>
      </w:r>
      <w:r w:rsidRPr="00DF0A6A">
        <w:t>в соответствии с условиями настоящего договора.</w:t>
      </w:r>
    </w:p>
    <w:p w:rsidR="000A1A5B" w:rsidRPr="007214A6" w:rsidRDefault="00D00196" w:rsidP="006565F0">
      <w:pPr>
        <w:numPr>
          <w:ilvl w:val="2"/>
          <w:numId w:val="3"/>
        </w:numPr>
        <w:shd w:val="clear" w:color="auto" w:fill="FFFFFF"/>
        <w:ind w:left="0" w:firstLine="709"/>
        <w:jc w:val="both"/>
      </w:pPr>
      <w:r w:rsidRPr="007214A6">
        <w:lastRenderedPageBreak/>
        <w:t>За свой счет и своими силами демонтировать и</w:t>
      </w:r>
      <w:r w:rsidR="000A1A5B" w:rsidRPr="007214A6">
        <w:t xml:space="preserve"> вывезти </w:t>
      </w:r>
      <w:r w:rsidRPr="007214A6">
        <w:t>Имущество</w:t>
      </w:r>
      <w:r w:rsidR="000A1A5B" w:rsidRPr="007214A6">
        <w:t xml:space="preserve"> с </w:t>
      </w:r>
      <w:r w:rsidRPr="007214A6">
        <w:t xml:space="preserve">той территории, на которой </w:t>
      </w:r>
      <w:r w:rsidR="000F555A" w:rsidRPr="007214A6">
        <w:t xml:space="preserve">оно </w:t>
      </w:r>
      <w:r w:rsidR="00A27560" w:rsidRPr="007214A6">
        <w:t>находится</w:t>
      </w:r>
      <w:r w:rsidRPr="007214A6">
        <w:t xml:space="preserve">, </w:t>
      </w:r>
      <w:r w:rsidR="007214A6" w:rsidRPr="007214A6">
        <w:t xml:space="preserve">со дня поступления оплаты на расчетный счет Продавца, но </w:t>
      </w:r>
      <w:r w:rsidR="000A1A5B" w:rsidRPr="007214A6">
        <w:t xml:space="preserve">не позднее </w:t>
      </w:r>
      <w:r w:rsidR="009C5C42" w:rsidRPr="007214A6">
        <w:t>01.10.2020 года</w:t>
      </w:r>
      <w:r w:rsidR="000A1A5B" w:rsidRPr="007214A6">
        <w:t>.</w:t>
      </w:r>
      <w:r w:rsidR="00113B2B" w:rsidRPr="007214A6">
        <w:t xml:space="preserve"> </w:t>
      </w:r>
    </w:p>
    <w:p w:rsidR="00E44E2E" w:rsidRPr="00E44E2E" w:rsidRDefault="00113B2B" w:rsidP="00EA0152">
      <w:pPr>
        <w:numPr>
          <w:ilvl w:val="2"/>
          <w:numId w:val="3"/>
        </w:numPr>
        <w:shd w:val="clear" w:color="auto" w:fill="FFFFFF"/>
        <w:ind w:left="0" w:firstLine="709"/>
        <w:jc w:val="both"/>
      </w:pPr>
      <w:r>
        <w:t xml:space="preserve">За свой счет и своими силами вывезти весь строительный мусор, в том числе после демонтажа тепловой изоляции, на </w:t>
      </w:r>
      <w:r w:rsidRPr="00113B2B">
        <w:t xml:space="preserve">полигон ТБО с той территории, на которой производится демонтаж и погрузка Имущества, </w:t>
      </w:r>
      <w:r w:rsidR="00E44E2E">
        <w:t xml:space="preserve">со дня поступления оплаты на расчетный счет Продавца, но </w:t>
      </w:r>
      <w:r w:rsidRPr="00113B2B">
        <w:t xml:space="preserve">не позднее </w:t>
      </w:r>
      <w:r w:rsidR="009C5C42" w:rsidRPr="00E44E2E">
        <w:t>01.10.2020 года</w:t>
      </w:r>
      <w:r w:rsidR="00E44E2E" w:rsidRPr="00E44E2E">
        <w:t>.</w:t>
      </w:r>
      <w:r w:rsidRPr="00E44E2E">
        <w:t xml:space="preserve"> </w:t>
      </w:r>
    </w:p>
    <w:p w:rsidR="00113B2B" w:rsidRDefault="000A1A5B" w:rsidP="00EA0152">
      <w:pPr>
        <w:numPr>
          <w:ilvl w:val="2"/>
          <w:numId w:val="3"/>
        </w:numPr>
        <w:shd w:val="clear" w:color="auto" w:fill="FFFFFF"/>
        <w:ind w:left="0" w:firstLine="709"/>
        <w:jc w:val="both"/>
      </w:pPr>
      <w:r w:rsidRPr="00E44E2E">
        <w:rPr>
          <w:spacing w:val="-5"/>
        </w:rPr>
        <w:t xml:space="preserve">Произвести оплату </w:t>
      </w:r>
      <w:r w:rsidR="00D00196" w:rsidRPr="00113B2B">
        <w:t>Имущества</w:t>
      </w:r>
      <w:r w:rsidRPr="00E44E2E">
        <w:rPr>
          <w:i/>
        </w:rPr>
        <w:t xml:space="preserve"> </w:t>
      </w:r>
      <w:r w:rsidRPr="00E44E2E">
        <w:rPr>
          <w:spacing w:val="-5"/>
        </w:rPr>
        <w:t xml:space="preserve">на условиях и в порядке, предусмотренном </w:t>
      </w:r>
      <w:r w:rsidRPr="00E44E2E">
        <w:rPr>
          <w:spacing w:val="-1"/>
        </w:rPr>
        <w:t>п. 5.</w:t>
      </w:r>
      <w:r w:rsidR="00E965FA" w:rsidRPr="00E44E2E">
        <w:rPr>
          <w:spacing w:val="-1"/>
        </w:rPr>
        <w:t>3</w:t>
      </w:r>
      <w:r w:rsidRPr="00E44E2E">
        <w:rPr>
          <w:spacing w:val="-1"/>
        </w:rPr>
        <w:t>. настоящего договора.</w:t>
      </w:r>
      <w:r w:rsidRPr="00DF0A6A">
        <w:t xml:space="preserve"> </w:t>
      </w:r>
    </w:p>
    <w:p w:rsidR="00C16D06" w:rsidRPr="00C16D06" w:rsidRDefault="00DB378F" w:rsidP="006565F0">
      <w:pPr>
        <w:numPr>
          <w:ilvl w:val="2"/>
          <w:numId w:val="3"/>
        </w:numPr>
        <w:shd w:val="clear" w:color="auto" w:fill="FFFFFF"/>
        <w:ind w:left="0" w:firstLine="709"/>
        <w:jc w:val="both"/>
      </w:pPr>
      <w:r w:rsidRPr="00DB378F">
        <w:t>При работе на территории производственных площадок АО «АНХК», на которых находится Имущество, самостоятельно обеспечить</w:t>
      </w:r>
      <w:r w:rsidR="00C16D06" w:rsidRPr="00C16D06">
        <w:t xml:space="preserve"> письменное согласование с АО «АНХК» допуск</w:t>
      </w:r>
      <w:r w:rsidR="00A8542D">
        <w:t>а</w:t>
      </w:r>
      <w:r w:rsidR="00C16D06" w:rsidRPr="00C16D06">
        <w:t xml:space="preserve"> транспортных средств и персонала Покупателя к месту нахождения Имущества</w:t>
      </w:r>
      <w:r w:rsidR="00B32DBC">
        <w:t xml:space="preserve"> с обязательным письменным уведомлением Продавца о получении такого допуска.</w:t>
      </w:r>
    </w:p>
    <w:p w:rsidR="00B32DBC" w:rsidRDefault="00DB378F" w:rsidP="006565F0">
      <w:pPr>
        <w:numPr>
          <w:ilvl w:val="2"/>
          <w:numId w:val="3"/>
        </w:numPr>
        <w:shd w:val="clear" w:color="auto" w:fill="FFFFFF"/>
        <w:ind w:left="0" w:firstLine="709"/>
        <w:jc w:val="both"/>
      </w:pPr>
      <w:r w:rsidRPr="00DB378F">
        <w:t xml:space="preserve">При работе на территории производственных площадок АО «АНХК», на которых находится Имущество, </w:t>
      </w:r>
      <w:r w:rsidR="00C16D06" w:rsidRPr="00A8542D">
        <w:t xml:space="preserve">заключить письменное соглашение с АО «АНХК» о соблюдении всех требований </w:t>
      </w:r>
      <w:r w:rsidRPr="00DB378F">
        <w:t>правил охраны труд</w:t>
      </w:r>
      <w:r w:rsidR="00A8542D">
        <w:t xml:space="preserve">а, промышленной, экологической, </w:t>
      </w:r>
      <w:r w:rsidRPr="00DB378F">
        <w:t xml:space="preserve">пожарной </w:t>
      </w:r>
      <w:r w:rsidR="00A8542D">
        <w:t>и иной безопасности, а также об обязанности по уплате штрафов за невыполнение данных требований</w:t>
      </w:r>
      <w:r w:rsidR="00B32DBC">
        <w:t>, с обязательным письменным уведомлением Продавца о заключении такого соглашения.</w:t>
      </w:r>
    </w:p>
    <w:p w:rsidR="000A1A5B" w:rsidRPr="00E005B3" w:rsidRDefault="00DB378F" w:rsidP="006565F0">
      <w:pPr>
        <w:numPr>
          <w:ilvl w:val="2"/>
          <w:numId w:val="3"/>
        </w:numPr>
        <w:shd w:val="clear" w:color="auto" w:fill="FFFFFF"/>
        <w:ind w:left="0" w:firstLine="709"/>
        <w:jc w:val="both"/>
      </w:pPr>
      <w:r w:rsidRPr="00DB378F">
        <w:t xml:space="preserve">При приемке, демонтаже и самовывозе Имущества соблюдать требования действующих отраслевых нормативно-правовых актов об </w:t>
      </w:r>
      <w:r w:rsidR="00E005B3">
        <w:t>охране окружающей среды, техники</w:t>
      </w:r>
      <w:r w:rsidRPr="00DB378F">
        <w:t xml:space="preserve"> безопасности, охране труда, Правил пожа</w:t>
      </w:r>
      <w:r w:rsidR="00E005B3">
        <w:t>рной безопасности; и</w:t>
      </w:r>
      <w:r w:rsidRPr="00DB378F">
        <w:t xml:space="preserve">нформировать Продавца о каждом несчастном случае, произошедшем при исполнении настоящего договора; </w:t>
      </w:r>
      <w:r w:rsidRPr="00E005B3">
        <w:t xml:space="preserve">принимать к своим работникам меры за несоблюдение последними вышеуказанных </w:t>
      </w:r>
      <w:r w:rsidR="00E005B3" w:rsidRPr="00E005B3">
        <w:t>норм</w:t>
      </w:r>
      <w:r w:rsidRPr="00E005B3">
        <w:t xml:space="preserve"> и правил.</w:t>
      </w:r>
      <w:r w:rsidRPr="00E005B3">
        <w:rPr>
          <w:b/>
          <w:lang w:eastAsia="ar-SA"/>
        </w:rPr>
        <w:t xml:space="preserve"> </w:t>
      </w:r>
      <w:r w:rsidRPr="00E005B3">
        <w:rPr>
          <w:lang w:eastAsia="ar-SA"/>
        </w:rPr>
        <w:t>Нормативно-техническая документация</w:t>
      </w:r>
      <w:r w:rsidR="00E005B3" w:rsidRPr="00E005B3">
        <w:rPr>
          <w:lang w:eastAsia="ar-SA"/>
        </w:rPr>
        <w:t>, обязательная к исполнению со стороны Покупателя,</w:t>
      </w:r>
      <w:r w:rsidRPr="00E005B3">
        <w:rPr>
          <w:lang w:eastAsia="ar-SA"/>
        </w:rPr>
        <w:t xml:space="preserve"> изложена в Приложении № </w:t>
      </w:r>
      <w:r w:rsidR="009C5C42">
        <w:rPr>
          <w:lang w:eastAsia="ar-SA"/>
        </w:rPr>
        <w:t>2</w:t>
      </w:r>
      <w:r w:rsidRPr="00E005B3">
        <w:rPr>
          <w:lang w:eastAsia="ar-SA"/>
        </w:rPr>
        <w:t xml:space="preserve"> к настоящему договору.</w:t>
      </w:r>
    </w:p>
    <w:p w:rsidR="00E005B3" w:rsidRPr="00E005B3" w:rsidRDefault="000A1A5B" w:rsidP="00DB378F">
      <w:pPr>
        <w:pStyle w:val="af0"/>
        <w:widowControl/>
        <w:numPr>
          <w:ilvl w:val="2"/>
          <w:numId w:val="3"/>
        </w:numPr>
        <w:tabs>
          <w:tab w:val="num" w:pos="0"/>
        </w:tabs>
        <w:ind w:left="0" w:firstLine="709"/>
      </w:pPr>
      <w:r w:rsidRPr="00E005B3">
        <w:t>Покупатель обязан уведомить Продавца обо всех собственниках Покупателя,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Покупателя в течение 5 (Пяти) дней с момента таких изменений. В случае неисполнения Покупателем данной обязанности Продавец вправе расторгнуть настоящий договор в одностороннем порядке, уведомив об этом Покупателя.</w:t>
      </w:r>
    </w:p>
    <w:p w:rsidR="00DB378F" w:rsidRPr="00E005B3" w:rsidRDefault="00C91A7D" w:rsidP="00E005B3">
      <w:pPr>
        <w:pStyle w:val="af0"/>
        <w:widowControl/>
        <w:ind w:firstLine="709"/>
      </w:pPr>
      <w:r w:rsidRPr="00E005B3">
        <w:t xml:space="preserve">4.3. </w:t>
      </w:r>
      <w:r w:rsidR="000A1A5B" w:rsidRPr="00E005B3">
        <w:t>Стороны обязуются выполнять условия,</w:t>
      </w:r>
      <w:r w:rsidR="00D11674" w:rsidRPr="00E005B3">
        <w:t xml:space="preserve"> предусмотренные Приложением № </w:t>
      </w:r>
      <w:r w:rsidR="003A2F7C" w:rsidRPr="00E005B3">
        <w:t xml:space="preserve">4 </w:t>
      </w:r>
      <w:r w:rsidR="000A1A5B" w:rsidRPr="00E005B3">
        <w:t>(Соглашение о соблюдении антикоррупционных условий), являющимся неотъемлемой частью настоящего договора.</w:t>
      </w:r>
    </w:p>
    <w:p w:rsidR="000A1A5B" w:rsidRPr="003A2F7C" w:rsidRDefault="000A1A5B" w:rsidP="006565F0">
      <w:pPr>
        <w:numPr>
          <w:ilvl w:val="0"/>
          <w:numId w:val="5"/>
        </w:numPr>
        <w:tabs>
          <w:tab w:val="left" w:pos="284"/>
        </w:tabs>
        <w:spacing w:before="240"/>
        <w:ind w:left="0" w:firstLine="0"/>
        <w:jc w:val="center"/>
        <w:rPr>
          <w:b/>
        </w:rPr>
      </w:pPr>
      <w:r w:rsidRPr="003A2F7C">
        <w:rPr>
          <w:b/>
        </w:rPr>
        <w:t>ЦЕНА И ПОРЯДОК РАСЧЕТОВ</w:t>
      </w:r>
    </w:p>
    <w:p w:rsidR="000A1A5B" w:rsidRPr="003A2F7C" w:rsidRDefault="000A1A5B" w:rsidP="006565F0">
      <w:pPr>
        <w:pStyle w:val="af0"/>
        <w:widowControl/>
        <w:numPr>
          <w:ilvl w:val="1"/>
          <w:numId w:val="4"/>
        </w:numPr>
        <w:tabs>
          <w:tab w:val="clear" w:pos="360"/>
          <w:tab w:val="left" w:pos="1134"/>
        </w:tabs>
        <w:ind w:left="0" w:firstLine="709"/>
      </w:pPr>
      <w:r w:rsidRPr="003A2F7C">
        <w:t xml:space="preserve">Цена на </w:t>
      </w:r>
      <w:r w:rsidR="00D11674" w:rsidRPr="003A2F7C">
        <w:t>Имущество</w:t>
      </w:r>
      <w:r w:rsidRPr="003A2F7C">
        <w:t xml:space="preserve"> согласовывается сторонами в протоколе соглашения о цене, являющемся неотъемлемой частью настоящего договора (Приложение № </w:t>
      </w:r>
      <w:r w:rsidR="00DB378F" w:rsidRPr="00DB378F">
        <w:t xml:space="preserve">5), и указывается без учета НДС. </w:t>
      </w:r>
    </w:p>
    <w:p w:rsidR="000A1A5B" w:rsidRPr="00DF0A6A" w:rsidRDefault="000A1A5B" w:rsidP="006565F0">
      <w:pPr>
        <w:pStyle w:val="af0"/>
        <w:widowControl/>
        <w:numPr>
          <w:ilvl w:val="1"/>
          <w:numId w:val="4"/>
        </w:numPr>
        <w:tabs>
          <w:tab w:val="clear" w:pos="360"/>
          <w:tab w:val="left" w:pos="1134"/>
        </w:tabs>
        <w:ind w:left="0" w:firstLine="709"/>
      </w:pPr>
      <w:r w:rsidRPr="003A2F7C">
        <w:t xml:space="preserve">Общая стоимость </w:t>
      </w:r>
      <w:r w:rsidR="00D11674" w:rsidRPr="003A2F7C">
        <w:t>Имущества</w:t>
      </w:r>
      <w:r w:rsidRPr="003A2F7C">
        <w:t xml:space="preserve"> по настоящему</w:t>
      </w:r>
      <w:r w:rsidRPr="00DF0A6A">
        <w:t xml:space="preserve"> договору сос</w:t>
      </w:r>
      <w:r w:rsidR="00D11674">
        <w:t>тавляет ________ рублей без НДС, является окончательной и изменениям не подлежит.</w:t>
      </w:r>
      <w:r w:rsidRPr="00DF0A6A">
        <w:t xml:space="preserve"> В соответствии с п.8 ст.161 НК РФ Покупатель товара, являясь налоговым агентом, самостоятельно рассчитывает и перечисляет в бюджет НДС со стоимости приобретаемого товара. Продавец в адрес Покупателя выставляет счет-фактуру на реализуемый товар с пометкой «НДС исчисляется налоговым агентом».</w:t>
      </w:r>
    </w:p>
    <w:p w:rsidR="000A1A5B" w:rsidRPr="00DF0A6A" w:rsidRDefault="00F85543" w:rsidP="006565F0">
      <w:pPr>
        <w:pStyle w:val="af0"/>
        <w:widowControl/>
        <w:numPr>
          <w:ilvl w:val="1"/>
          <w:numId w:val="4"/>
        </w:numPr>
        <w:tabs>
          <w:tab w:val="clear" w:pos="360"/>
          <w:tab w:val="num" w:pos="567"/>
          <w:tab w:val="left" w:pos="1134"/>
        </w:tabs>
        <w:ind w:left="0" w:firstLine="709"/>
      </w:pPr>
      <w:r>
        <w:t xml:space="preserve">Покупатель обязуется произвести 100 % </w:t>
      </w:r>
      <w:r w:rsidR="00E965FA">
        <w:t xml:space="preserve">предварительную </w:t>
      </w:r>
      <w:r>
        <w:t xml:space="preserve">оплату стоимости Имущества путем внесения денежных средств на расчетный счет Продавца в течение 10 рабочих дней с момента подписания сторонами настоящего </w:t>
      </w:r>
      <w:r w:rsidR="008A1F89">
        <w:t>д</w:t>
      </w:r>
      <w:r>
        <w:t xml:space="preserve">оговора по указанным в настоящем </w:t>
      </w:r>
      <w:r w:rsidR="008A1F89">
        <w:t>д</w:t>
      </w:r>
      <w:r>
        <w:t>оговоре реквизитам.</w:t>
      </w:r>
    </w:p>
    <w:p w:rsidR="000A1A5B" w:rsidRPr="00DF0A6A" w:rsidRDefault="000A1A5B" w:rsidP="006565F0">
      <w:pPr>
        <w:numPr>
          <w:ilvl w:val="1"/>
          <w:numId w:val="4"/>
        </w:numPr>
        <w:tabs>
          <w:tab w:val="clear" w:pos="360"/>
          <w:tab w:val="num" w:pos="851"/>
          <w:tab w:val="left" w:pos="1134"/>
        </w:tabs>
        <w:ind w:left="0" w:firstLine="709"/>
        <w:jc w:val="both"/>
      </w:pPr>
      <w:r w:rsidRPr="00DF0A6A">
        <w:t>По инициа</w:t>
      </w:r>
      <w:r w:rsidR="00E33100">
        <w:t>тиве одной из сторон производит</w:t>
      </w:r>
      <w:r w:rsidRPr="00DF0A6A">
        <w:t>ся сверка расчетов</w:t>
      </w:r>
      <w:r w:rsidR="00F0051D">
        <w:t xml:space="preserve"> по </w:t>
      </w:r>
      <w:r w:rsidR="008A1F89">
        <w:t>д</w:t>
      </w:r>
      <w:r w:rsidR="00E33100">
        <w:t>оговору</w:t>
      </w:r>
      <w:r w:rsidRPr="00DF0A6A">
        <w:t>.</w:t>
      </w:r>
    </w:p>
    <w:p w:rsidR="000A1A5B" w:rsidRPr="00DF0A6A" w:rsidRDefault="000A1A5B" w:rsidP="006565F0">
      <w:pPr>
        <w:numPr>
          <w:ilvl w:val="0"/>
          <w:numId w:val="5"/>
        </w:numPr>
        <w:tabs>
          <w:tab w:val="left" w:pos="284"/>
        </w:tabs>
        <w:spacing w:before="240"/>
        <w:ind w:left="0" w:firstLine="0"/>
        <w:jc w:val="center"/>
        <w:rPr>
          <w:b/>
        </w:rPr>
      </w:pPr>
      <w:r w:rsidRPr="00DF0A6A">
        <w:rPr>
          <w:b/>
        </w:rPr>
        <w:t>ОТВЕТСТВЕННОСТЬ СТОРОН</w:t>
      </w:r>
    </w:p>
    <w:p w:rsidR="000A1A5B" w:rsidRDefault="000A1A5B" w:rsidP="006565F0">
      <w:pPr>
        <w:numPr>
          <w:ilvl w:val="1"/>
          <w:numId w:val="6"/>
        </w:numPr>
        <w:shd w:val="clear" w:color="auto" w:fill="FFFFFF"/>
        <w:tabs>
          <w:tab w:val="clear" w:pos="360"/>
          <w:tab w:val="left" w:pos="1134"/>
        </w:tabs>
        <w:ind w:left="0" w:firstLine="709"/>
        <w:jc w:val="both"/>
        <w:rPr>
          <w:spacing w:val="-1"/>
        </w:rPr>
      </w:pPr>
      <w:r w:rsidRPr="00DF0A6A">
        <w:rPr>
          <w:spacing w:val="-1"/>
        </w:rPr>
        <w:t xml:space="preserve">За неисполнение либо ненадлежащее исполнение обязательств по настоящему договору Стороны несут ответственность согласно </w:t>
      </w:r>
      <w:r w:rsidR="00B32DBC">
        <w:rPr>
          <w:spacing w:val="-1"/>
        </w:rPr>
        <w:t xml:space="preserve">данному договору и </w:t>
      </w:r>
      <w:r w:rsidRPr="00DF0A6A">
        <w:rPr>
          <w:spacing w:val="-1"/>
        </w:rPr>
        <w:t>действующему законодательству РФ.</w:t>
      </w:r>
    </w:p>
    <w:p w:rsidR="000F555A" w:rsidRDefault="00F85543" w:rsidP="006565F0">
      <w:pPr>
        <w:numPr>
          <w:ilvl w:val="1"/>
          <w:numId w:val="6"/>
        </w:numPr>
        <w:shd w:val="clear" w:color="auto" w:fill="FFFFFF"/>
        <w:tabs>
          <w:tab w:val="clear" w:pos="360"/>
          <w:tab w:val="left" w:pos="1134"/>
        </w:tabs>
        <w:ind w:left="0" w:firstLine="709"/>
        <w:jc w:val="both"/>
        <w:rPr>
          <w:spacing w:val="-1"/>
        </w:rPr>
      </w:pPr>
      <w:r>
        <w:rPr>
          <w:spacing w:val="-1"/>
        </w:rPr>
        <w:lastRenderedPageBreak/>
        <w:t>Взыскание любых неустоек, штрафов, пеней, процентов, предусм</w:t>
      </w:r>
      <w:r w:rsidR="00BA4C36">
        <w:rPr>
          <w:spacing w:val="-1"/>
        </w:rPr>
        <w:t xml:space="preserve">отренных законодательством РФ и/или настоящим </w:t>
      </w:r>
      <w:r w:rsidR="008A1F89">
        <w:rPr>
          <w:spacing w:val="-1"/>
        </w:rPr>
        <w:t>д</w:t>
      </w:r>
      <w:r w:rsidR="00BA4C36">
        <w:rPr>
          <w:spacing w:val="-1"/>
        </w:rPr>
        <w:t xml:space="preserve">оговором, за нарушение любого обязательства, вытекающего из настоящего </w:t>
      </w:r>
      <w:r w:rsidR="008A1F89">
        <w:rPr>
          <w:spacing w:val="-1"/>
        </w:rPr>
        <w:t>д</w:t>
      </w:r>
      <w:r w:rsidR="00BA4C36">
        <w:rPr>
          <w:spacing w:val="-1"/>
        </w:rPr>
        <w:t xml:space="preserve">оговора, не освобождает стороны от исполнения такого обязательства в натуре. При этом в случае, если в результате нарушения одной из сторон </w:t>
      </w:r>
      <w:r w:rsidR="00730633">
        <w:rPr>
          <w:spacing w:val="-1"/>
        </w:rPr>
        <w:t xml:space="preserve">любого из обязательств, вытекающих из настоящего </w:t>
      </w:r>
      <w:r w:rsidR="008A1F89">
        <w:rPr>
          <w:spacing w:val="-1"/>
        </w:rPr>
        <w:t>д</w:t>
      </w:r>
      <w:r w:rsidR="007D0C5F">
        <w:rPr>
          <w:spacing w:val="-1"/>
        </w:rPr>
        <w:t>о</w:t>
      </w:r>
      <w:r w:rsidR="00730633">
        <w:rPr>
          <w:spacing w:val="-1"/>
        </w:rPr>
        <w:t>говора, другой стороне были причинены убытки, последняя имеет право взыскать со стороны, нарушившей обязательство, указанные убытки.</w:t>
      </w:r>
      <w:r w:rsidR="00BA4C36">
        <w:rPr>
          <w:spacing w:val="-1"/>
        </w:rPr>
        <w:t xml:space="preserve"> </w:t>
      </w:r>
    </w:p>
    <w:p w:rsidR="000A1A5B" w:rsidRPr="00061895" w:rsidRDefault="000A1A5B" w:rsidP="006565F0">
      <w:pPr>
        <w:numPr>
          <w:ilvl w:val="1"/>
          <w:numId w:val="6"/>
        </w:numPr>
        <w:shd w:val="clear" w:color="auto" w:fill="FFFFFF"/>
        <w:tabs>
          <w:tab w:val="clear" w:pos="360"/>
          <w:tab w:val="left" w:pos="1134"/>
        </w:tabs>
        <w:ind w:left="0" w:firstLine="709"/>
        <w:jc w:val="both"/>
        <w:rPr>
          <w:spacing w:val="-1"/>
        </w:rPr>
      </w:pPr>
      <w:r w:rsidRPr="00061895">
        <w:rPr>
          <w:spacing w:val="-1"/>
        </w:rPr>
        <w:t xml:space="preserve">Ответственность за организацию и выполнение мероприятий по охране труда, обеспечивающих безопасность производства работ </w:t>
      </w:r>
      <w:r w:rsidR="00BA523A">
        <w:rPr>
          <w:spacing w:val="-1"/>
        </w:rPr>
        <w:t>при приемке, демонтаже и самовывозе Имущества</w:t>
      </w:r>
      <w:r w:rsidRPr="00061895">
        <w:rPr>
          <w:spacing w:val="-1"/>
        </w:rPr>
        <w:t xml:space="preserve">, за соответствующую квалификацию персонала и соблюдение им правил техники безопасности и инструкций по охране труда </w:t>
      </w:r>
      <w:r w:rsidR="005A5A24" w:rsidRPr="00061895">
        <w:rPr>
          <w:spacing w:val="-1"/>
        </w:rPr>
        <w:t>несет</w:t>
      </w:r>
      <w:r w:rsidR="005A5A24">
        <w:rPr>
          <w:spacing w:val="-1"/>
        </w:rPr>
        <w:t xml:space="preserve"> Покупатель</w:t>
      </w:r>
      <w:r w:rsidR="00B32DBC">
        <w:rPr>
          <w:spacing w:val="-1"/>
        </w:rPr>
        <w:t>.</w:t>
      </w:r>
    </w:p>
    <w:p w:rsidR="000A1A5B" w:rsidRDefault="000A1A5B" w:rsidP="00B25333">
      <w:pPr>
        <w:numPr>
          <w:ilvl w:val="1"/>
          <w:numId w:val="6"/>
        </w:numPr>
        <w:shd w:val="clear" w:color="auto" w:fill="FFFFFF"/>
        <w:tabs>
          <w:tab w:val="clear" w:pos="360"/>
          <w:tab w:val="left" w:pos="1134"/>
        </w:tabs>
        <w:ind w:left="0" w:firstLine="709"/>
        <w:jc w:val="both"/>
        <w:rPr>
          <w:spacing w:val="-1"/>
        </w:rPr>
      </w:pPr>
      <w:r w:rsidRPr="00061895">
        <w:rPr>
          <w:spacing w:val="-1"/>
        </w:rPr>
        <w:t xml:space="preserve">В случае нарушения Покупателем обязательств по оплате </w:t>
      </w:r>
      <w:r w:rsidR="0099715A">
        <w:rPr>
          <w:spacing w:val="-1"/>
        </w:rPr>
        <w:t>Имущества</w:t>
      </w:r>
      <w:r w:rsidR="00A9113C">
        <w:rPr>
          <w:spacing w:val="-1"/>
        </w:rPr>
        <w:t xml:space="preserve">, его демонтажу, </w:t>
      </w:r>
      <w:r w:rsidRPr="00061895">
        <w:rPr>
          <w:spacing w:val="-1"/>
        </w:rPr>
        <w:t xml:space="preserve">вывозу </w:t>
      </w:r>
      <w:r w:rsidR="0099715A">
        <w:rPr>
          <w:spacing w:val="-1"/>
        </w:rPr>
        <w:t xml:space="preserve">Имущества с территории, на которой </w:t>
      </w:r>
      <w:r w:rsidR="000F1991">
        <w:rPr>
          <w:spacing w:val="-1"/>
        </w:rPr>
        <w:t xml:space="preserve">оно </w:t>
      </w:r>
      <w:r w:rsidR="00667A41">
        <w:rPr>
          <w:spacing w:val="-1"/>
        </w:rPr>
        <w:t>находится</w:t>
      </w:r>
      <w:r w:rsidR="0099715A">
        <w:rPr>
          <w:spacing w:val="-1"/>
        </w:rPr>
        <w:t xml:space="preserve">, </w:t>
      </w:r>
      <w:r w:rsidRPr="00061895">
        <w:rPr>
          <w:spacing w:val="-1"/>
        </w:rPr>
        <w:t xml:space="preserve">Продавец вправе начислить и взыскать с Покупателя неустойку в размере 0,1% от неоплаченной в срок суммы или от стоимости не </w:t>
      </w:r>
      <w:r w:rsidR="00A9113C">
        <w:rPr>
          <w:spacing w:val="-1"/>
        </w:rPr>
        <w:t xml:space="preserve">демонтированного или не </w:t>
      </w:r>
      <w:r w:rsidRPr="00061895">
        <w:rPr>
          <w:spacing w:val="-1"/>
        </w:rPr>
        <w:t xml:space="preserve">вывезенного в срок </w:t>
      </w:r>
      <w:r w:rsidR="0099715A">
        <w:rPr>
          <w:spacing w:val="-1"/>
        </w:rPr>
        <w:t>Имущества</w:t>
      </w:r>
      <w:r w:rsidRPr="00061895">
        <w:rPr>
          <w:spacing w:val="-1"/>
        </w:rPr>
        <w:t xml:space="preserve"> соответственно за каждый день просрочки.</w:t>
      </w:r>
    </w:p>
    <w:p w:rsidR="00DB378F" w:rsidRPr="00DB378F" w:rsidRDefault="00E965FA" w:rsidP="00DB378F">
      <w:pPr>
        <w:pStyle w:val="ad"/>
        <w:numPr>
          <w:ilvl w:val="1"/>
          <w:numId w:val="6"/>
        </w:numPr>
        <w:ind w:left="0" w:firstLine="709"/>
        <w:jc w:val="both"/>
        <w:rPr>
          <w:spacing w:val="-1"/>
        </w:rPr>
      </w:pPr>
      <w:r w:rsidRPr="00E965FA">
        <w:rPr>
          <w:spacing w:val="-1"/>
        </w:rPr>
        <w:t>В случае нарушения Покупателем обязанности по вывозу строительного мусора, в том числе после демонтажа тепловой изоляции, на полигон ТБО с той территории, на которой производится демонтаж и погрузка Имущества, Продавец вправе начислить и взыскать с Покупателя штраф в размере ______ рублей за каждый случай.</w:t>
      </w:r>
    </w:p>
    <w:p w:rsidR="000A1A5B" w:rsidRPr="00061895" w:rsidRDefault="000A1A5B" w:rsidP="006565F0">
      <w:pPr>
        <w:numPr>
          <w:ilvl w:val="1"/>
          <w:numId w:val="6"/>
        </w:numPr>
        <w:shd w:val="clear" w:color="auto" w:fill="FFFFFF"/>
        <w:tabs>
          <w:tab w:val="clear" w:pos="360"/>
          <w:tab w:val="left" w:pos="1134"/>
        </w:tabs>
        <w:ind w:left="0" w:firstLine="709"/>
        <w:jc w:val="both"/>
        <w:rPr>
          <w:spacing w:val="-1"/>
        </w:rPr>
      </w:pPr>
      <w:r w:rsidRPr="00061895">
        <w:rPr>
          <w:spacing w:val="-1"/>
        </w:rPr>
        <w:t>В случае нарушения Покупателем св</w:t>
      </w:r>
      <w:r w:rsidR="0099715A">
        <w:rPr>
          <w:spacing w:val="-1"/>
        </w:rPr>
        <w:t xml:space="preserve">оих обязанностей по настоящему </w:t>
      </w:r>
      <w:r w:rsidR="008A1F89">
        <w:rPr>
          <w:spacing w:val="-1"/>
        </w:rPr>
        <w:t>д</w:t>
      </w:r>
      <w:r w:rsidRPr="00061895">
        <w:rPr>
          <w:spacing w:val="-1"/>
        </w:rPr>
        <w:t xml:space="preserve">оговору, Продавец вправе отказаться от передачи </w:t>
      </w:r>
      <w:r w:rsidR="0099715A">
        <w:rPr>
          <w:spacing w:val="-1"/>
        </w:rPr>
        <w:t xml:space="preserve">Имущества и расторгнуть настоящий </w:t>
      </w:r>
      <w:r w:rsidR="008A1F89">
        <w:rPr>
          <w:spacing w:val="-1"/>
        </w:rPr>
        <w:t>д</w:t>
      </w:r>
      <w:r w:rsidRPr="00061895">
        <w:rPr>
          <w:spacing w:val="-1"/>
        </w:rPr>
        <w:t>оговор в одностороннем порядке.</w:t>
      </w:r>
    </w:p>
    <w:p w:rsidR="000A1A5B" w:rsidRPr="00DF0A6A" w:rsidRDefault="000A1A5B" w:rsidP="006565F0">
      <w:pPr>
        <w:numPr>
          <w:ilvl w:val="0"/>
          <w:numId w:val="5"/>
        </w:numPr>
        <w:tabs>
          <w:tab w:val="left" w:pos="284"/>
        </w:tabs>
        <w:spacing w:before="240"/>
        <w:ind w:left="0" w:firstLine="0"/>
        <w:jc w:val="center"/>
        <w:rPr>
          <w:b/>
        </w:rPr>
      </w:pPr>
      <w:r w:rsidRPr="00DF0A6A">
        <w:rPr>
          <w:b/>
        </w:rPr>
        <w:t>ОБСТОЯТЕЛЬСТВА НЕПРЕОДОЛИМОЙ СИЛЫ</w:t>
      </w:r>
    </w:p>
    <w:p w:rsidR="000A1A5B" w:rsidRPr="00DF0A6A" w:rsidRDefault="000A1A5B" w:rsidP="006565F0">
      <w:pPr>
        <w:numPr>
          <w:ilvl w:val="1"/>
          <w:numId w:val="7"/>
        </w:numPr>
        <w:tabs>
          <w:tab w:val="clear" w:pos="360"/>
          <w:tab w:val="left" w:pos="1134"/>
        </w:tabs>
        <w:ind w:left="0" w:firstLine="709"/>
        <w:jc w:val="both"/>
      </w:pPr>
      <w:r w:rsidRPr="00DF0A6A">
        <w:t>Стороны освобождаются от ответственности за частичное или полное неисполне</w:t>
      </w:r>
      <w:r w:rsidR="0099715A">
        <w:t xml:space="preserve">ние обязательств по настоящему </w:t>
      </w:r>
      <w:r w:rsidR="008A1F89">
        <w:t>д</w:t>
      </w:r>
      <w:r w:rsidRPr="00DF0A6A">
        <w:t>оговору, если это неисполнение явилось следствием наступления  или действия обстоятельств  непреодолимой силы, не поддающихся разумному контролю сторон, возникш</w:t>
      </w:r>
      <w:r w:rsidR="0099715A">
        <w:t xml:space="preserve">их после заключения настоящего </w:t>
      </w:r>
      <w:r w:rsidR="008A1F89">
        <w:t>д</w:t>
      </w:r>
      <w:r w:rsidRPr="00DF0A6A">
        <w:t>оговора, а также объективно препятствующих полному или частичному выполнению сторонами св</w:t>
      </w:r>
      <w:r w:rsidR="0099715A">
        <w:t xml:space="preserve">оих обязательств по настоящему </w:t>
      </w:r>
      <w:r w:rsidR="008A1F89">
        <w:t>д</w:t>
      </w:r>
      <w:r w:rsidRPr="00DF0A6A">
        <w:t>оговору, включая, но не ограничиваясь перечисленным: наводнения, землетрясения, другие стихийные бедствия или военные действия, гражданские волнения либо изменения в действующем законодательстве.</w:t>
      </w:r>
    </w:p>
    <w:p w:rsidR="000A1A5B" w:rsidRPr="00DF0A6A" w:rsidRDefault="000A1A5B" w:rsidP="006565F0">
      <w:pPr>
        <w:numPr>
          <w:ilvl w:val="1"/>
          <w:numId w:val="7"/>
        </w:numPr>
        <w:tabs>
          <w:tab w:val="clear" w:pos="360"/>
          <w:tab w:val="left" w:pos="1134"/>
        </w:tabs>
        <w:ind w:left="0" w:firstLine="709"/>
        <w:jc w:val="both"/>
      </w:pPr>
      <w:r w:rsidRPr="00DF0A6A">
        <w:t>В случае возникновения ука</w:t>
      </w:r>
      <w:r w:rsidR="0099715A">
        <w:t xml:space="preserve">занных в пункте 7.1 настоящего </w:t>
      </w:r>
      <w:r w:rsidR="008A1F89">
        <w:t>д</w:t>
      </w:r>
      <w:r w:rsidRPr="00DF0A6A">
        <w:t>оговора обстоятельств, сторона, для которой создалась невозможность исполне</w:t>
      </w:r>
      <w:r w:rsidR="00A55F0D">
        <w:t xml:space="preserve">ния обязательств по настоящему </w:t>
      </w:r>
      <w:r w:rsidR="008A1F89">
        <w:t>д</w:t>
      </w:r>
      <w:r w:rsidRPr="00DF0A6A">
        <w:t>оговору, обязана письменно уведомить об этом другую сторону в десятидневный срок с момента их наступления с приложением документа соответствующего уполномоченного органа, подтверждающего наличие и продолжительность действия обстоятельств непреодолимой силы. Не 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0A1A5B" w:rsidRPr="00DF0A6A" w:rsidRDefault="000A1A5B" w:rsidP="006565F0">
      <w:pPr>
        <w:numPr>
          <w:ilvl w:val="1"/>
          <w:numId w:val="7"/>
        </w:numPr>
        <w:tabs>
          <w:tab w:val="clear" w:pos="360"/>
          <w:tab w:val="left" w:pos="1134"/>
        </w:tabs>
        <w:ind w:left="0" w:firstLine="709"/>
        <w:jc w:val="both"/>
      </w:pPr>
      <w:r w:rsidRPr="00DF0A6A">
        <w:t xml:space="preserve">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      </w:t>
      </w:r>
    </w:p>
    <w:p w:rsidR="000A1A5B" w:rsidRPr="00DF0A6A" w:rsidRDefault="000A1A5B" w:rsidP="006565F0">
      <w:pPr>
        <w:numPr>
          <w:ilvl w:val="1"/>
          <w:numId w:val="7"/>
        </w:numPr>
        <w:tabs>
          <w:tab w:val="clear" w:pos="360"/>
          <w:tab w:val="left" w:pos="1134"/>
        </w:tabs>
        <w:ind w:left="0" w:firstLine="709"/>
        <w:jc w:val="both"/>
      </w:pPr>
      <w:r w:rsidRPr="00DF0A6A">
        <w:t>Если обстоятельства непреодолимой силы продолжают действовать более шести месяцев, то каждая из сторон имеет право расторгнуть настоящий договор путем направления письменного уведомления. Договор будет считаться расторгнутым с момента получения уведомления другой стороной.</w:t>
      </w:r>
    </w:p>
    <w:p w:rsidR="000A1A5B" w:rsidRPr="00DF0A6A" w:rsidRDefault="000A1A5B" w:rsidP="006565F0">
      <w:pPr>
        <w:numPr>
          <w:ilvl w:val="0"/>
          <w:numId w:val="5"/>
        </w:numPr>
        <w:tabs>
          <w:tab w:val="left" w:pos="284"/>
        </w:tabs>
        <w:spacing w:before="240"/>
        <w:ind w:left="0" w:firstLine="0"/>
        <w:jc w:val="center"/>
        <w:rPr>
          <w:b/>
        </w:rPr>
      </w:pPr>
      <w:r w:rsidRPr="00DF0A6A">
        <w:rPr>
          <w:b/>
        </w:rPr>
        <w:t>РАЗРЕШЕНИЕ СПОРОВ</w:t>
      </w:r>
    </w:p>
    <w:p w:rsidR="000A1A5B" w:rsidRPr="00DF0A6A" w:rsidRDefault="000A1A5B" w:rsidP="006565F0">
      <w:pPr>
        <w:numPr>
          <w:ilvl w:val="1"/>
          <w:numId w:val="8"/>
        </w:numPr>
        <w:tabs>
          <w:tab w:val="clear" w:pos="360"/>
          <w:tab w:val="left" w:pos="1134"/>
        </w:tabs>
        <w:ind w:left="0" w:firstLine="709"/>
        <w:jc w:val="both"/>
      </w:pPr>
      <w:r w:rsidRPr="00DF0A6A">
        <w:t xml:space="preserve">При возникновении разногласий по качеству </w:t>
      </w:r>
      <w:r w:rsidR="00A55F0D">
        <w:t>Имущества</w:t>
      </w:r>
      <w:r w:rsidRPr="00DF0A6A">
        <w:t>, Покупатель и (или) Продавец могут обратиться к независимым аттестованным специализированным организациям.</w:t>
      </w:r>
    </w:p>
    <w:p w:rsidR="000A1A5B" w:rsidRPr="00DF0A6A" w:rsidRDefault="000A1A5B" w:rsidP="006565F0">
      <w:pPr>
        <w:numPr>
          <w:ilvl w:val="1"/>
          <w:numId w:val="8"/>
        </w:numPr>
        <w:tabs>
          <w:tab w:val="clear" w:pos="360"/>
          <w:tab w:val="left" w:pos="1134"/>
        </w:tabs>
        <w:ind w:left="0" w:firstLine="709"/>
        <w:jc w:val="both"/>
      </w:pPr>
      <w:r w:rsidRPr="00DF0A6A">
        <w:t xml:space="preserve">Споры, возникающие при заключении, исполнении, расторжении настоящего договора, рассматриваются в Арбитражном суде Иркутской области с соблюдением претензионного порядка урегулирования разногласий. Срок рассмотрения претензий </w:t>
      </w:r>
      <w:r w:rsidR="00714866">
        <w:t xml:space="preserve">- </w:t>
      </w:r>
      <w:r w:rsidRPr="00DF0A6A">
        <w:t>20 календарных дней с момента ее получения.</w:t>
      </w:r>
    </w:p>
    <w:p w:rsidR="000A1A5B" w:rsidRPr="00DF0A6A" w:rsidRDefault="000A1A5B" w:rsidP="006565F0">
      <w:pPr>
        <w:numPr>
          <w:ilvl w:val="0"/>
          <w:numId w:val="5"/>
        </w:numPr>
        <w:tabs>
          <w:tab w:val="left" w:pos="284"/>
        </w:tabs>
        <w:spacing w:before="240"/>
        <w:ind w:left="0" w:firstLine="0"/>
        <w:jc w:val="center"/>
        <w:rPr>
          <w:b/>
        </w:rPr>
      </w:pPr>
      <w:r w:rsidRPr="00DF0A6A">
        <w:rPr>
          <w:b/>
        </w:rPr>
        <w:lastRenderedPageBreak/>
        <w:t>СРОК ДЕЙСТВИЯ ДОГОВОРА. ИЗМЕНЕНИЕ И РАСТОРЖЕНИЕ ДОГОВОРА</w:t>
      </w:r>
    </w:p>
    <w:p w:rsidR="000A1A5B" w:rsidRPr="00DF0A6A" w:rsidRDefault="000A1A5B" w:rsidP="006565F0">
      <w:pPr>
        <w:pStyle w:val="af0"/>
        <w:widowControl/>
        <w:numPr>
          <w:ilvl w:val="1"/>
          <w:numId w:val="9"/>
        </w:numPr>
        <w:tabs>
          <w:tab w:val="left" w:pos="1134"/>
        </w:tabs>
        <w:ind w:left="0" w:firstLine="709"/>
      </w:pPr>
      <w:r w:rsidRPr="00DF0A6A">
        <w:t xml:space="preserve">Настоящий договор вступает в силу с момента подписания обеими сторонами и действует до </w:t>
      </w:r>
      <w:r w:rsidR="009E247F" w:rsidRPr="008E2EA5">
        <w:t>31.12.2020 г.</w:t>
      </w:r>
      <w:r w:rsidRPr="008E2EA5">
        <w:t>,</w:t>
      </w:r>
      <w:r w:rsidRPr="00DF0A6A">
        <w:t xml:space="preserve"> а в части исполнения обязательств</w:t>
      </w:r>
      <w:r w:rsidR="00D05694">
        <w:t xml:space="preserve">, возникших </w:t>
      </w:r>
      <w:r w:rsidR="00714866">
        <w:t xml:space="preserve">до указанной даты окончания срока действия </w:t>
      </w:r>
      <w:r w:rsidR="00D05694">
        <w:t>-</w:t>
      </w:r>
      <w:r w:rsidRPr="00DF0A6A">
        <w:t xml:space="preserve"> договор действует до их полного исполнения сторонами. </w:t>
      </w:r>
    </w:p>
    <w:p w:rsidR="000A1A5B" w:rsidRPr="00DF0A6A" w:rsidRDefault="000A1A5B" w:rsidP="006565F0">
      <w:pPr>
        <w:numPr>
          <w:ilvl w:val="1"/>
          <w:numId w:val="9"/>
        </w:numPr>
        <w:tabs>
          <w:tab w:val="left" w:pos="1134"/>
        </w:tabs>
        <w:ind w:left="0" w:firstLine="709"/>
        <w:jc w:val="both"/>
      </w:pPr>
      <w:r w:rsidRPr="00DF0A6A">
        <w:t>Настоящий договор может быть расторгнут:</w:t>
      </w:r>
    </w:p>
    <w:p w:rsidR="000A1A5B" w:rsidRPr="00DF0A6A" w:rsidRDefault="000A1A5B" w:rsidP="006565F0">
      <w:pPr>
        <w:numPr>
          <w:ilvl w:val="0"/>
          <w:numId w:val="11"/>
        </w:numPr>
        <w:tabs>
          <w:tab w:val="clear" w:pos="1440"/>
          <w:tab w:val="left" w:pos="993"/>
        </w:tabs>
        <w:ind w:left="0" w:firstLine="709"/>
        <w:jc w:val="both"/>
      </w:pPr>
      <w:r w:rsidRPr="00DF0A6A">
        <w:t>по соглашению сторон;</w:t>
      </w:r>
    </w:p>
    <w:p w:rsidR="000A1A5B" w:rsidRPr="00845D52" w:rsidRDefault="000A1A5B" w:rsidP="006565F0">
      <w:pPr>
        <w:numPr>
          <w:ilvl w:val="0"/>
          <w:numId w:val="11"/>
        </w:numPr>
        <w:tabs>
          <w:tab w:val="clear" w:pos="1440"/>
          <w:tab w:val="left" w:pos="993"/>
        </w:tabs>
        <w:ind w:left="0" w:firstLine="709"/>
        <w:jc w:val="both"/>
      </w:pPr>
      <w:r w:rsidRPr="00DF0A6A">
        <w:t xml:space="preserve">по решению суда при существенном нарушении обязательств, предусмотренных </w:t>
      </w:r>
      <w:r w:rsidRPr="00845D52">
        <w:t>настоящим договором, одной из сторон;</w:t>
      </w:r>
    </w:p>
    <w:p w:rsidR="000A1A5B" w:rsidRPr="00845D52" w:rsidRDefault="000A1A5B" w:rsidP="006565F0">
      <w:pPr>
        <w:numPr>
          <w:ilvl w:val="0"/>
          <w:numId w:val="11"/>
        </w:numPr>
        <w:tabs>
          <w:tab w:val="clear" w:pos="1440"/>
          <w:tab w:val="left" w:pos="993"/>
        </w:tabs>
        <w:ind w:left="0" w:firstLine="709"/>
        <w:jc w:val="both"/>
      </w:pPr>
      <w:r w:rsidRPr="00845D52">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845D52" w:rsidRDefault="000A1A5B" w:rsidP="00845D52">
      <w:pPr>
        <w:pStyle w:val="Style11"/>
        <w:widowControl/>
        <w:numPr>
          <w:ilvl w:val="0"/>
          <w:numId w:val="11"/>
        </w:numPr>
        <w:tabs>
          <w:tab w:val="clear" w:pos="1440"/>
          <w:tab w:val="left" w:pos="427"/>
          <w:tab w:val="left" w:pos="993"/>
        </w:tabs>
        <w:spacing w:line="240" w:lineRule="auto"/>
        <w:ind w:left="0" w:firstLine="709"/>
      </w:pPr>
      <w:r w:rsidRPr="00845D52">
        <w:t xml:space="preserve">в случае аннулирования разрешительных документов </w:t>
      </w:r>
      <w:r w:rsidRPr="00845D52">
        <w:rPr>
          <w:iCs/>
        </w:rPr>
        <w:t xml:space="preserve">Покупателя </w:t>
      </w:r>
      <w:r w:rsidRPr="00845D52">
        <w:t xml:space="preserve">на выполнение работ, принятия других актов государственных органов в рамках действующего законодательства, лишающих </w:t>
      </w:r>
      <w:r w:rsidRPr="00845D52">
        <w:rPr>
          <w:iCs/>
        </w:rPr>
        <w:t>Покупателя</w:t>
      </w:r>
      <w:r w:rsidRPr="00845D52">
        <w:rPr>
          <w:i/>
          <w:iCs/>
        </w:rPr>
        <w:t xml:space="preserve"> </w:t>
      </w:r>
      <w:r w:rsidRPr="00845D52">
        <w:t>права на производство работ, предусмотренных настоящим договором.</w:t>
      </w:r>
    </w:p>
    <w:p w:rsidR="000A1A5B" w:rsidRPr="00845D52" w:rsidRDefault="00845D52" w:rsidP="00845D52">
      <w:pPr>
        <w:pStyle w:val="Style11"/>
        <w:widowControl/>
        <w:tabs>
          <w:tab w:val="left" w:pos="427"/>
          <w:tab w:val="left" w:pos="993"/>
        </w:tabs>
        <w:spacing w:line="240" w:lineRule="auto"/>
        <w:ind w:firstLine="0"/>
      </w:pPr>
      <w:r>
        <w:t xml:space="preserve">            9.3. </w:t>
      </w:r>
      <w:r w:rsidR="00DB378F" w:rsidRPr="00845D52">
        <w:t>В случае неисполнения Покупателем</w:t>
      </w:r>
      <w:r w:rsidR="00DB378F" w:rsidRPr="00DB378F">
        <w:t xml:space="preserve"> обязанностей, предусмотренных п.п. 4.2.2., 4.2.3., 4.2.4., 4.2.5., 4.2.6., 4.2.7., 4.2.8 настоящего договора, Продавец вправе расторгнуть </w:t>
      </w:r>
      <w:r w:rsidR="00E005B3">
        <w:t>данный</w:t>
      </w:r>
      <w:r w:rsidR="00DB378F" w:rsidRPr="00DB378F">
        <w:t xml:space="preserve"> договор в одностороннем порядке путем уведомления Покупателя. </w:t>
      </w:r>
    </w:p>
    <w:p w:rsidR="000A1A5B" w:rsidRPr="00845D52" w:rsidRDefault="000A1A5B" w:rsidP="006565F0">
      <w:pPr>
        <w:numPr>
          <w:ilvl w:val="0"/>
          <w:numId w:val="5"/>
        </w:numPr>
        <w:tabs>
          <w:tab w:val="left" w:pos="426"/>
        </w:tabs>
        <w:spacing w:before="240"/>
        <w:ind w:left="0" w:firstLine="0"/>
        <w:jc w:val="center"/>
        <w:rPr>
          <w:b/>
        </w:rPr>
      </w:pPr>
      <w:r w:rsidRPr="00845D52">
        <w:rPr>
          <w:b/>
        </w:rPr>
        <w:t>ДОПОЛНИТЕЛЬНЫЕ УСЛОВИЯ</w:t>
      </w:r>
    </w:p>
    <w:p w:rsidR="000A1A5B" w:rsidRPr="00DF0A6A" w:rsidRDefault="000A1A5B" w:rsidP="006565F0">
      <w:pPr>
        <w:numPr>
          <w:ilvl w:val="1"/>
          <w:numId w:val="10"/>
        </w:numPr>
        <w:tabs>
          <w:tab w:val="clear" w:pos="360"/>
          <w:tab w:val="left" w:pos="1276"/>
        </w:tabs>
        <w:ind w:left="0" w:firstLine="709"/>
        <w:jc w:val="both"/>
      </w:pPr>
      <w:r w:rsidRPr="00DF0A6A">
        <w:t>Настоящий договор составлен в 2-х экземплярах, имеющих равную юридическую силу, по одному экземпляру для каждой из сторон.</w:t>
      </w:r>
    </w:p>
    <w:p w:rsidR="000A1A5B" w:rsidRPr="00DF0A6A" w:rsidRDefault="000A1A5B" w:rsidP="006565F0">
      <w:pPr>
        <w:numPr>
          <w:ilvl w:val="1"/>
          <w:numId w:val="10"/>
        </w:numPr>
        <w:tabs>
          <w:tab w:val="clear" w:pos="360"/>
          <w:tab w:val="left" w:pos="1276"/>
        </w:tabs>
        <w:ind w:left="0" w:firstLine="709"/>
        <w:jc w:val="both"/>
      </w:pPr>
      <w:r w:rsidRPr="00DF0A6A">
        <w:t>Изменение и</w:t>
      </w:r>
      <w:r w:rsidR="00A55F0D">
        <w:t xml:space="preserve"> дополнение условий настоящего </w:t>
      </w:r>
      <w:r w:rsidR="008A1F89">
        <w:t>д</w:t>
      </w:r>
      <w:r w:rsidRPr="00DF0A6A">
        <w:t xml:space="preserve">оговора, его расторжение допускается по взаимному письменному соглашению сторон, за исключением случаев, когда настоящим </w:t>
      </w:r>
      <w:r w:rsidR="008A1F89">
        <w:t>д</w:t>
      </w:r>
      <w:r w:rsidRPr="00DF0A6A">
        <w:t xml:space="preserve">оговором и/или действующим законодательством предусмотрено одностороннее изменение условий </w:t>
      </w:r>
      <w:r w:rsidR="008A1F89">
        <w:t>д</w:t>
      </w:r>
      <w:r w:rsidRPr="00DF0A6A">
        <w:t xml:space="preserve">оговора. Под соглашением в письменной форме об изменении и дополнении настоящего </w:t>
      </w:r>
      <w:r w:rsidR="008A1F89">
        <w:t>д</w:t>
      </w:r>
      <w:r w:rsidRPr="00DF0A6A">
        <w:t xml:space="preserve">оговора понимаются соглашения, оформленные в виде приложений к настоящему </w:t>
      </w:r>
      <w:r w:rsidR="008A1F89">
        <w:t>д</w:t>
      </w:r>
      <w:r w:rsidRPr="00DF0A6A">
        <w:t xml:space="preserve">оговору, подписанные уполномоченными на то лицами сторон, а также те, которые достигнуты путем обмена письмами, телеграммами, сообщениями по факсу с последующим направлением подлинного документа заказной почтой или вручения под расписку. </w:t>
      </w:r>
    </w:p>
    <w:p w:rsidR="000A1A5B" w:rsidRPr="00DF0A6A" w:rsidRDefault="000A1A5B" w:rsidP="006565F0">
      <w:pPr>
        <w:numPr>
          <w:ilvl w:val="1"/>
          <w:numId w:val="10"/>
        </w:numPr>
        <w:tabs>
          <w:tab w:val="clear" w:pos="360"/>
          <w:tab w:val="left" w:pos="1276"/>
        </w:tabs>
        <w:ind w:left="0" w:firstLine="709"/>
        <w:jc w:val="both"/>
      </w:pPr>
      <w:r w:rsidRPr="00DF0A6A">
        <w:t xml:space="preserve">После вступления настоящего </w:t>
      </w:r>
      <w:r w:rsidR="008A1F89">
        <w:t>д</w:t>
      </w:r>
      <w:r w:rsidRPr="00DF0A6A">
        <w:t xml:space="preserve">оговора в силу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w:t>
      </w:r>
      <w:r w:rsidR="008A1F89">
        <w:t>до</w:t>
      </w:r>
      <w:r w:rsidRPr="00DF0A6A">
        <w:t>говора, теряют юридическую силу.</w:t>
      </w:r>
    </w:p>
    <w:p w:rsidR="000A1A5B" w:rsidRPr="00DF0A6A" w:rsidRDefault="000A1A5B" w:rsidP="006565F0">
      <w:pPr>
        <w:numPr>
          <w:ilvl w:val="1"/>
          <w:numId w:val="10"/>
        </w:numPr>
        <w:tabs>
          <w:tab w:val="clear" w:pos="360"/>
          <w:tab w:val="left" w:pos="1276"/>
        </w:tabs>
        <w:ind w:left="0" w:firstLine="709"/>
        <w:jc w:val="both"/>
      </w:pPr>
      <w:r w:rsidRPr="00DF0A6A">
        <w:t xml:space="preserve">Ни одна из сторон не вправе передавать свои права по настоящему </w:t>
      </w:r>
      <w:r w:rsidR="008A1F89">
        <w:t>д</w:t>
      </w:r>
      <w:r w:rsidRPr="00DF0A6A">
        <w:t>оговору третьей стороне без письменного согласия другой стороны.</w:t>
      </w:r>
    </w:p>
    <w:p w:rsidR="000A1A5B" w:rsidRPr="00DF0A6A" w:rsidRDefault="000A1A5B" w:rsidP="006565F0">
      <w:pPr>
        <w:numPr>
          <w:ilvl w:val="1"/>
          <w:numId w:val="10"/>
        </w:numPr>
        <w:tabs>
          <w:tab w:val="clear" w:pos="360"/>
          <w:tab w:val="left" w:pos="1276"/>
        </w:tabs>
        <w:ind w:left="0" w:firstLine="709"/>
        <w:jc w:val="both"/>
      </w:pPr>
      <w:r w:rsidRPr="00DF0A6A">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r w:rsidRPr="00061895">
        <w:t xml:space="preserve"> </w:t>
      </w:r>
      <w:r w:rsidRPr="00DF0A6A">
        <w:t>путем направления уведомления с приложением документов, подтверждающих указанные факты.</w:t>
      </w:r>
    </w:p>
    <w:p w:rsidR="000A1A5B" w:rsidRPr="00DF0A6A" w:rsidRDefault="000A1A5B" w:rsidP="006565F0">
      <w:pPr>
        <w:numPr>
          <w:ilvl w:val="1"/>
          <w:numId w:val="10"/>
        </w:numPr>
        <w:tabs>
          <w:tab w:val="clear" w:pos="360"/>
          <w:tab w:val="left" w:pos="1276"/>
        </w:tabs>
        <w:ind w:left="0" w:firstLine="709"/>
        <w:jc w:val="both"/>
      </w:pPr>
      <w:r w:rsidRPr="00DF0A6A">
        <w:t>Во всем, что не предусмотрено настоящим договором, стороны руководствуются действующим законодательством.</w:t>
      </w:r>
    </w:p>
    <w:p w:rsidR="000A1A5B" w:rsidRPr="003A2F7C" w:rsidRDefault="000A1A5B" w:rsidP="006565F0">
      <w:pPr>
        <w:numPr>
          <w:ilvl w:val="1"/>
          <w:numId w:val="10"/>
        </w:numPr>
        <w:tabs>
          <w:tab w:val="clear" w:pos="360"/>
          <w:tab w:val="left" w:pos="1276"/>
        </w:tabs>
        <w:ind w:left="0" w:firstLine="709"/>
        <w:jc w:val="both"/>
      </w:pPr>
      <w:r w:rsidRPr="003A2F7C">
        <w:t>Приложениями и неотъемлемой частью настоящего договора являются:</w:t>
      </w:r>
    </w:p>
    <w:p w:rsidR="000A1A5B" w:rsidRPr="003A2F7C" w:rsidRDefault="000A1A5B" w:rsidP="005A5A24">
      <w:pPr>
        <w:numPr>
          <w:ilvl w:val="0"/>
          <w:numId w:val="11"/>
        </w:numPr>
        <w:tabs>
          <w:tab w:val="clear" w:pos="1440"/>
          <w:tab w:val="left" w:pos="993"/>
        </w:tabs>
        <w:ind w:left="0" w:firstLine="709"/>
      </w:pPr>
      <w:r w:rsidRPr="003A2F7C">
        <w:t xml:space="preserve">Приложение № </w:t>
      </w:r>
      <w:r w:rsidR="004928F3" w:rsidRPr="003A2F7C">
        <w:t>1</w:t>
      </w:r>
      <w:r w:rsidRPr="003A2F7C">
        <w:t xml:space="preserve"> </w:t>
      </w:r>
      <w:r w:rsidR="00CA21B3" w:rsidRPr="003A2F7C">
        <w:t xml:space="preserve">– </w:t>
      </w:r>
      <w:r w:rsidR="004928F3" w:rsidRPr="003A2F7C">
        <w:t>Акт приема-передачи Имущества</w:t>
      </w:r>
      <w:r w:rsidRPr="003A2F7C">
        <w:t>;</w:t>
      </w:r>
    </w:p>
    <w:p w:rsidR="000A1A5B" w:rsidRPr="003A2F7C" w:rsidRDefault="000A1A5B" w:rsidP="005A5A24">
      <w:pPr>
        <w:numPr>
          <w:ilvl w:val="0"/>
          <w:numId w:val="11"/>
        </w:numPr>
        <w:tabs>
          <w:tab w:val="clear" w:pos="1440"/>
          <w:tab w:val="left" w:pos="993"/>
        </w:tabs>
        <w:ind w:left="0" w:firstLine="709"/>
      </w:pPr>
      <w:r w:rsidRPr="003A2F7C">
        <w:t xml:space="preserve">Приложение № </w:t>
      </w:r>
      <w:r w:rsidR="004928F3" w:rsidRPr="003A2F7C">
        <w:t>2</w:t>
      </w:r>
      <w:r w:rsidRPr="003A2F7C">
        <w:t xml:space="preserve"> </w:t>
      </w:r>
      <w:r w:rsidR="00CA21B3" w:rsidRPr="003A2F7C">
        <w:t xml:space="preserve">– </w:t>
      </w:r>
      <w:r w:rsidR="002960FE" w:rsidRPr="002960FE">
        <w:t>Нормативно-техническая документация;</w:t>
      </w:r>
    </w:p>
    <w:p w:rsidR="00D53811" w:rsidRPr="003A2F7C" w:rsidRDefault="00A55F0D" w:rsidP="005A5A24">
      <w:pPr>
        <w:numPr>
          <w:ilvl w:val="0"/>
          <w:numId w:val="11"/>
        </w:numPr>
        <w:tabs>
          <w:tab w:val="clear" w:pos="1440"/>
          <w:tab w:val="left" w:pos="993"/>
        </w:tabs>
        <w:ind w:left="0" w:firstLine="709"/>
      </w:pPr>
      <w:r w:rsidRPr="003A2F7C">
        <w:t>Приложение</w:t>
      </w:r>
      <w:r w:rsidR="002960FE">
        <w:t xml:space="preserve"> </w:t>
      </w:r>
      <w:r w:rsidRPr="003A2F7C">
        <w:t xml:space="preserve">№ </w:t>
      </w:r>
      <w:r w:rsidR="00DB378F" w:rsidRPr="00DB378F">
        <w:t>3</w:t>
      </w:r>
      <w:r w:rsidRPr="003A2F7C">
        <w:t xml:space="preserve"> </w:t>
      </w:r>
      <w:r w:rsidR="002960FE">
        <w:t xml:space="preserve">– </w:t>
      </w:r>
      <w:r w:rsidR="00C74722">
        <w:t>Ведомость объёмов работ</w:t>
      </w:r>
      <w:r w:rsidR="00143375">
        <w:t xml:space="preserve"> </w:t>
      </w:r>
      <w:r w:rsidR="00143375" w:rsidRPr="00143375">
        <w:t>№</w:t>
      </w:r>
      <w:r w:rsidR="00143375">
        <w:t>1918-00-ВОР по объекту «Оборотная система водоснабжения ГЗУ участка №1 ТЭЦ-9»</w:t>
      </w:r>
      <w:bookmarkStart w:id="0" w:name="_GoBack"/>
      <w:bookmarkEnd w:id="0"/>
      <w:r w:rsidR="00D53811" w:rsidRPr="003A2F7C">
        <w:rPr>
          <w:lang w:eastAsia="ar-SA"/>
        </w:rPr>
        <w:t>;</w:t>
      </w:r>
    </w:p>
    <w:p w:rsidR="00D53811" w:rsidRPr="003A2F7C" w:rsidRDefault="00A55F0D" w:rsidP="005A5A24">
      <w:pPr>
        <w:numPr>
          <w:ilvl w:val="0"/>
          <w:numId w:val="11"/>
        </w:numPr>
        <w:tabs>
          <w:tab w:val="clear" w:pos="1440"/>
          <w:tab w:val="left" w:pos="993"/>
        </w:tabs>
        <w:ind w:left="0" w:firstLine="709"/>
      </w:pPr>
      <w:r w:rsidRPr="003A2F7C">
        <w:t xml:space="preserve">Приложение № </w:t>
      </w:r>
      <w:r w:rsidR="00DB378F" w:rsidRPr="00DB378F">
        <w:t>4</w:t>
      </w:r>
      <w:r w:rsidR="00C74722">
        <w:t xml:space="preserve"> </w:t>
      </w:r>
      <w:r w:rsidR="00C74722">
        <w:t>–</w:t>
      </w:r>
      <w:r w:rsidR="00C74722">
        <w:t xml:space="preserve"> </w:t>
      </w:r>
      <w:r w:rsidR="00D53811" w:rsidRPr="003A2F7C">
        <w:t>Соглашение о соблюдении антикоррупционных условий</w:t>
      </w:r>
      <w:r w:rsidR="000D36B8" w:rsidRPr="003A2F7C">
        <w:t>;</w:t>
      </w:r>
    </w:p>
    <w:p w:rsidR="00A55F0D" w:rsidRPr="003A2F7C" w:rsidRDefault="003C7587" w:rsidP="005A5A24">
      <w:pPr>
        <w:numPr>
          <w:ilvl w:val="0"/>
          <w:numId w:val="11"/>
        </w:numPr>
        <w:tabs>
          <w:tab w:val="clear" w:pos="1440"/>
          <w:tab w:val="left" w:pos="993"/>
        </w:tabs>
        <w:ind w:left="0" w:firstLine="709"/>
      </w:pPr>
      <w:r w:rsidRPr="003A2F7C">
        <w:t xml:space="preserve">Приложение № </w:t>
      </w:r>
      <w:r w:rsidR="00DB378F" w:rsidRPr="00DB378F">
        <w:t>5</w:t>
      </w:r>
      <w:r w:rsidR="00C74722">
        <w:t xml:space="preserve"> </w:t>
      </w:r>
      <w:r w:rsidR="00C74722">
        <w:t>–</w:t>
      </w:r>
      <w:r w:rsidRPr="003A2F7C">
        <w:t xml:space="preserve"> </w:t>
      </w:r>
      <w:r w:rsidR="00D53811" w:rsidRPr="003A2F7C">
        <w:t>Протокол соглашения о цене</w:t>
      </w:r>
      <w:r w:rsidR="000D36B8" w:rsidRPr="003A2F7C">
        <w:t>.</w:t>
      </w:r>
    </w:p>
    <w:p w:rsidR="00A55F0D" w:rsidRPr="003A2F7C" w:rsidRDefault="00A55F0D" w:rsidP="006565F0">
      <w:pPr>
        <w:numPr>
          <w:ilvl w:val="0"/>
          <w:numId w:val="11"/>
        </w:numPr>
        <w:tabs>
          <w:tab w:val="clear" w:pos="1440"/>
          <w:tab w:val="left" w:pos="993"/>
        </w:tabs>
        <w:ind w:left="0" w:firstLine="709"/>
        <w:jc w:val="both"/>
      </w:pPr>
    </w:p>
    <w:p w:rsidR="000A1A5B" w:rsidRDefault="000A1A5B" w:rsidP="006565F0">
      <w:pPr>
        <w:numPr>
          <w:ilvl w:val="1"/>
          <w:numId w:val="10"/>
        </w:numPr>
        <w:tabs>
          <w:tab w:val="clear" w:pos="360"/>
          <w:tab w:val="left" w:pos="1276"/>
        </w:tabs>
        <w:ind w:left="0" w:firstLine="709"/>
        <w:jc w:val="both"/>
      </w:pPr>
      <w:r w:rsidRPr="00DF0A6A">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24A7B" w:rsidRDefault="00B24A7B" w:rsidP="00B24A7B">
      <w:pPr>
        <w:tabs>
          <w:tab w:val="left" w:pos="1276"/>
        </w:tabs>
        <w:ind w:left="709"/>
        <w:jc w:val="both"/>
      </w:pPr>
    </w:p>
    <w:p w:rsidR="00A32355" w:rsidRPr="00061895" w:rsidRDefault="00A32355" w:rsidP="00B24A7B">
      <w:pPr>
        <w:tabs>
          <w:tab w:val="left" w:pos="1276"/>
        </w:tabs>
        <w:ind w:left="709"/>
        <w:jc w:val="both"/>
      </w:pPr>
    </w:p>
    <w:p w:rsidR="000A1A5B" w:rsidRPr="00716396" w:rsidRDefault="000A1A5B" w:rsidP="006565F0">
      <w:pPr>
        <w:numPr>
          <w:ilvl w:val="0"/>
          <w:numId w:val="5"/>
        </w:numPr>
        <w:tabs>
          <w:tab w:val="left" w:pos="426"/>
        </w:tabs>
        <w:spacing w:before="240"/>
        <w:ind w:left="0" w:firstLine="0"/>
        <w:jc w:val="center"/>
        <w:rPr>
          <w:b/>
        </w:rPr>
      </w:pPr>
      <w:r w:rsidRPr="00DF0A6A">
        <w:rPr>
          <w:b/>
        </w:rPr>
        <w:lastRenderedPageBreak/>
        <w:t>ЮРИДИЧЕСКИЕ АДРЕСА И ПОДПИСИ СТОРОН</w:t>
      </w:r>
    </w:p>
    <w:p w:rsidR="000A1A5B" w:rsidRDefault="000A1A5B" w:rsidP="000A1A5B">
      <w:pPr>
        <w:rPr>
          <w:b/>
          <w:bCs/>
          <w:sz w:val="22"/>
          <w:szCs w:val="22"/>
        </w:rPr>
      </w:pPr>
    </w:p>
    <w:tbl>
      <w:tblPr>
        <w:tblStyle w:val="af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103"/>
        <w:gridCol w:w="4525"/>
      </w:tblGrid>
      <w:tr w:rsidR="000A1A5B" w:rsidTr="00F85543">
        <w:tc>
          <w:tcPr>
            <w:tcW w:w="5103" w:type="dxa"/>
          </w:tcPr>
          <w:p w:rsidR="000A1A5B" w:rsidRDefault="000A1A5B" w:rsidP="00F85543">
            <w:pPr>
              <w:jc w:val="center"/>
              <w:rPr>
                <w:b/>
                <w:bCs/>
                <w:sz w:val="22"/>
                <w:szCs w:val="22"/>
              </w:rPr>
            </w:pPr>
            <w:r w:rsidRPr="00A70DA3">
              <w:rPr>
                <w:b/>
                <w:bCs/>
                <w:sz w:val="22"/>
                <w:szCs w:val="22"/>
              </w:rPr>
              <w:t>ПРОДАВЕЦ</w:t>
            </w:r>
            <w:r w:rsidRPr="00A70DA3">
              <w:rPr>
                <w:b/>
              </w:rPr>
              <w:t>:</w:t>
            </w:r>
          </w:p>
        </w:tc>
        <w:tc>
          <w:tcPr>
            <w:tcW w:w="4525" w:type="dxa"/>
          </w:tcPr>
          <w:p w:rsidR="000A1A5B" w:rsidRDefault="000A1A5B" w:rsidP="00F85543">
            <w:pPr>
              <w:jc w:val="center"/>
              <w:rPr>
                <w:b/>
                <w:bCs/>
                <w:sz w:val="22"/>
                <w:szCs w:val="22"/>
              </w:rPr>
            </w:pPr>
            <w:r w:rsidRPr="00A70DA3">
              <w:rPr>
                <w:b/>
                <w:bCs/>
              </w:rPr>
              <w:t>ПОКУПАТЕЛЬ</w:t>
            </w:r>
            <w:r w:rsidRPr="00A70DA3">
              <w:rPr>
                <w:b/>
                <w:sz w:val="23"/>
                <w:szCs w:val="23"/>
              </w:rPr>
              <w:t>:</w:t>
            </w:r>
          </w:p>
        </w:tc>
      </w:tr>
      <w:tr w:rsidR="000A1A5B" w:rsidTr="00F85543">
        <w:tc>
          <w:tcPr>
            <w:tcW w:w="5103" w:type="dxa"/>
          </w:tcPr>
          <w:p w:rsidR="000A1A5B" w:rsidRDefault="000A1A5B" w:rsidP="00F85543">
            <w:pPr>
              <w:ind w:firstLine="29"/>
              <w:rPr>
                <w:b/>
              </w:rPr>
            </w:pPr>
            <w:r w:rsidRPr="00A70DA3">
              <w:rPr>
                <w:b/>
              </w:rPr>
              <w:t xml:space="preserve">Иркутское публичное акционерное общество энергетики и электрификации </w:t>
            </w:r>
          </w:p>
          <w:p w:rsidR="000A1A5B" w:rsidRPr="00A70DA3" w:rsidRDefault="000A1A5B" w:rsidP="00F85543">
            <w:pPr>
              <w:ind w:firstLine="29"/>
              <w:rPr>
                <w:b/>
              </w:rPr>
            </w:pPr>
            <w:r w:rsidRPr="00A70DA3">
              <w:rPr>
                <w:b/>
              </w:rPr>
              <w:t xml:space="preserve">(ПАО «Иркутскэнерго») </w:t>
            </w:r>
          </w:p>
          <w:p w:rsidR="000A1A5B" w:rsidRPr="00ED2773" w:rsidRDefault="000A1A5B" w:rsidP="00F85543">
            <w:pPr>
              <w:ind w:firstLine="29"/>
            </w:pPr>
            <w:r w:rsidRPr="00ED2773">
              <w:t>Юридический адрес: 664025, Российская Федерация, Иркутская область, г. Иркутск, ул. Сухэ-Батора, 3</w:t>
            </w:r>
          </w:p>
          <w:p w:rsidR="000A1A5B" w:rsidRDefault="000A1A5B" w:rsidP="00F85543">
            <w:pPr>
              <w:ind w:firstLine="29"/>
            </w:pPr>
            <w:r>
              <w:t>ИНН 3800000220</w:t>
            </w:r>
          </w:p>
          <w:p w:rsidR="000A1A5B" w:rsidRDefault="000A1A5B" w:rsidP="00F85543">
            <w:pPr>
              <w:ind w:firstLine="29"/>
            </w:pPr>
            <w:r>
              <w:t>КПП 380502003</w:t>
            </w:r>
          </w:p>
          <w:p w:rsidR="000A1A5B" w:rsidRDefault="000A1A5B" w:rsidP="00F85543">
            <w:pPr>
              <w:ind w:firstLine="29"/>
            </w:pPr>
            <w:r>
              <w:t>р/с: 40702810622340001772</w:t>
            </w:r>
          </w:p>
          <w:p w:rsidR="000A1A5B" w:rsidRDefault="000A1A5B" w:rsidP="00F85543">
            <w:pPr>
              <w:ind w:firstLine="29"/>
            </w:pPr>
            <w:r>
              <w:t>в Ф-ле Банка ГПБ (АО) «ВосточноСибирский»</w:t>
            </w:r>
          </w:p>
          <w:p w:rsidR="000A1A5B" w:rsidRDefault="000A1A5B" w:rsidP="00F85543">
            <w:pPr>
              <w:ind w:firstLine="29"/>
            </w:pPr>
            <w:r>
              <w:t>к/сч: 30101810100000000877</w:t>
            </w:r>
          </w:p>
          <w:p w:rsidR="000A1A5B" w:rsidRDefault="000A1A5B" w:rsidP="00F85543">
            <w:pPr>
              <w:ind w:firstLine="29"/>
            </w:pPr>
            <w:r>
              <w:t>БИК: 040407877</w:t>
            </w:r>
          </w:p>
          <w:p w:rsidR="000A1A5B" w:rsidRDefault="000A1A5B" w:rsidP="00F85543">
            <w:pPr>
              <w:rPr>
                <w:b/>
                <w:bCs/>
                <w:sz w:val="22"/>
                <w:szCs w:val="22"/>
              </w:rPr>
            </w:pPr>
          </w:p>
        </w:tc>
        <w:tc>
          <w:tcPr>
            <w:tcW w:w="4525" w:type="dxa"/>
          </w:tcPr>
          <w:p w:rsidR="000A1A5B" w:rsidRDefault="000A1A5B" w:rsidP="00F85543">
            <w:pPr>
              <w:rPr>
                <w:b/>
                <w:bCs/>
                <w:sz w:val="22"/>
                <w:szCs w:val="22"/>
              </w:rPr>
            </w:pPr>
          </w:p>
        </w:tc>
      </w:tr>
      <w:tr w:rsidR="000A1A5B" w:rsidTr="00F85543">
        <w:tc>
          <w:tcPr>
            <w:tcW w:w="5103" w:type="dxa"/>
          </w:tcPr>
          <w:p w:rsidR="000A1A5B" w:rsidRDefault="000A1A5B" w:rsidP="00F85543">
            <w:pPr>
              <w:rPr>
                <w:b/>
                <w:bCs/>
                <w:sz w:val="22"/>
                <w:szCs w:val="22"/>
              </w:rPr>
            </w:pPr>
            <w:r>
              <w:t>Филиал П</w:t>
            </w:r>
            <w:r w:rsidRPr="00ED2773">
              <w:t xml:space="preserve">АО «Иркутскэнерго» </w:t>
            </w:r>
            <w:r>
              <w:t>___________</w:t>
            </w:r>
          </w:p>
        </w:tc>
        <w:tc>
          <w:tcPr>
            <w:tcW w:w="4525" w:type="dxa"/>
          </w:tcPr>
          <w:p w:rsidR="000A1A5B" w:rsidRDefault="000A1A5B" w:rsidP="00F85543">
            <w:pPr>
              <w:rPr>
                <w:b/>
                <w:bCs/>
                <w:sz w:val="22"/>
                <w:szCs w:val="22"/>
              </w:rPr>
            </w:pPr>
          </w:p>
        </w:tc>
      </w:tr>
      <w:tr w:rsidR="000A1A5B" w:rsidTr="00F85543">
        <w:tc>
          <w:tcPr>
            <w:tcW w:w="9628" w:type="dxa"/>
            <w:gridSpan w:val="2"/>
            <w:tcBorders>
              <w:bottom w:val="nil"/>
            </w:tcBorders>
          </w:tcPr>
          <w:p w:rsidR="000A1A5B" w:rsidRDefault="000A1A5B" w:rsidP="00F85543">
            <w:pPr>
              <w:jc w:val="center"/>
              <w:rPr>
                <w:b/>
                <w:sz w:val="22"/>
                <w:szCs w:val="22"/>
              </w:rPr>
            </w:pPr>
          </w:p>
          <w:p w:rsidR="001E08E9" w:rsidRDefault="001E08E9" w:rsidP="00F85543">
            <w:pPr>
              <w:jc w:val="center"/>
              <w:rPr>
                <w:b/>
                <w:sz w:val="22"/>
                <w:szCs w:val="22"/>
              </w:rPr>
            </w:pPr>
          </w:p>
          <w:p w:rsidR="000A1A5B" w:rsidRPr="00426BFC" w:rsidRDefault="000A1A5B" w:rsidP="00F85543">
            <w:pPr>
              <w:jc w:val="center"/>
              <w:rPr>
                <w:b/>
                <w:sz w:val="22"/>
                <w:szCs w:val="22"/>
              </w:rPr>
            </w:pPr>
            <w:r w:rsidRPr="00A70DA3">
              <w:rPr>
                <w:b/>
                <w:sz w:val="22"/>
                <w:szCs w:val="22"/>
              </w:rPr>
              <w:t>ПОДПИСИ СТОРОН</w:t>
            </w:r>
          </w:p>
        </w:tc>
      </w:tr>
      <w:tr w:rsidR="000A1A5B" w:rsidTr="00F85543">
        <w:trPr>
          <w:trHeight w:val="739"/>
        </w:trPr>
        <w:tc>
          <w:tcPr>
            <w:tcW w:w="5103" w:type="dxa"/>
            <w:tcBorders>
              <w:bottom w:val="single" w:sz="4" w:space="0" w:color="auto"/>
            </w:tcBorders>
          </w:tcPr>
          <w:p w:rsidR="000A1A5B" w:rsidRDefault="000A1A5B" w:rsidP="00F85543">
            <w:pPr>
              <w:rPr>
                <w:b/>
                <w:bCs/>
                <w:sz w:val="22"/>
                <w:szCs w:val="22"/>
              </w:rPr>
            </w:pPr>
          </w:p>
        </w:tc>
        <w:tc>
          <w:tcPr>
            <w:tcW w:w="4525" w:type="dxa"/>
            <w:tcBorders>
              <w:bottom w:val="single" w:sz="4" w:space="0" w:color="auto"/>
            </w:tcBorders>
          </w:tcPr>
          <w:p w:rsidR="000A1A5B" w:rsidRDefault="000A1A5B" w:rsidP="00F85543">
            <w:pPr>
              <w:rPr>
                <w:b/>
                <w:bCs/>
                <w:sz w:val="22"/>
                <w:szCs w:val="22"/>
              </w:rPr>
            </w:pPr>
          </w:p>
        </w:tc>
      </w:tr>
      <w:tr w:rsidR="000A1A5B" w:rsidTr="00F85543">
        <w:tc>
          <w:tcPr>
            <w:tcW w:w="5103" w:type="dxa"/>
            <w:tcBorders>
              <w:top w:val="single" w:sz="4" w:space="0" w:color="auto"/>
            </w:tcBorders>
          </w:tcPr>
          <w:p w:rsidR="000A1A5B" w:rsidRDefault="000A1A5B" w:rsidP="00F85543">
            <w:pPr>
              <w:jc w:val="center"/>
              <w:rPr>
                <w:b/>
                <w:bCs/>
                <w:sz w:val="22"/>
                <w:szCs w:val="22"/>
              </w:rPr>
            </w:pPr>
            <w:r w:rsidRPr="000D477B">
              <w:rPr>
                <w:color w:val="A6A6A6"/>
                <w:sz w:val="22"/>
                <w:szCs w:val="22"/>
              </w:rPr>
              <w:t>МП</w:t>
            </w:r>
          </w:p>
        </w:tc>
        <w:tc>
          <w:tcPr>
            <w:tcW w:w="4525" w:type="dxa"/>
            <w:tcBorders>
              <w:top w:val="single" w:sz="4" w:space="0" w:color="auto"/>
            </w:tcBorders>
          </w:tcPr>
          <w:p w:rsidR="000A1A5B" w:rsidRDefault="000A1A5B" w:rsidP="00F85543">
            <w:pPr>
              <w:jc w:val="center"/>
              <w:rPr>
                <w:b/>
                <w:bCs/>
                <w:sz w:val="22"/>
                <w:szCs w:val="22"/>
              </w:rPr>
            </w:pPr>
            <w:r w:rsidRPr="000D477B">
              <w:rPr>
                <w:color w:val="A6A6A6"/>
                <w:sz w:val="22"/>
                <w:szCs w:val="22"/>
              </w:rPr>
              <w:t>МП</w:t>
            </w:r>
          </w:p>
        </w:tc>
      </w:tr>
    </w:tbl>
    <w:p w:rsidR="000A1A5B" w:rsidRDefault="000A1A5B" w:rsidP="000A1A5B"/>
    <w:p w:rsidR="000A1A5B" w:rsidRPr="005D6F39" w:rsidRDefault="000A1A5B" w:rsidP="000A1A5B">
      <w:pPr>
        <w:jc w:val="center"/>
        <w:rPr>
          <w:sz w:val="22"/>
          <w:szCs w:val="22"/>
        </w:rPr>
      </w:pPr>
    </w:p>
    <w:p w:rsidR="000A1A5B" w:rsidRDefault="000A1A5B" w:rsidP="000A1A5B"/>
    <w:p w:rsidR="000A1A5B" w:rsidRDefault="000A1A5B" w:rsidP="000A1A5B">
      <w:pPr>
        <w:pStyle w:val="1"/>
        <w:numPr>
          <w:ilvl w:val="0"/>
          <w:numId w:val="0"/>
        </w:numPr>
        <w:jc w:val="center"/>
        <w:rPr>
          <w:szCs w:val="28"/>
        </w:rPr>
      </w:pPr>
    </w:p>
    <w:p w:rsidR="009A4611" w:rsidRDefault="009A4611" w:rsidP="009A4611"/>
    <w:p w:rsidR="009A4611" w:rsidRDefault="009A4611" w:rsidP="009A4611"/>
    <w:p w:rsidR="009A4611" w:rsidRDefault="009A4611" w:rsidP="009A4611"/>
    <w:p w:rsidR="009A4611" w:rsidRDefault="009A4611" w:rsidP="009A4611"/>
    <w:p w:rsidR="009A4611" w:rsidRDefault="009A4611" w:rsidP="009A4611"/>
    <w:p w:rsidR="009A4611" w:rsidRDefault="009A4611" w:rsidP="009A4611"/>
    <w:p w:rsidR="009A4611" w:rsidRDefault="009A4611" w:rsidP="009A4611"/>
    <w:p w:rsidR="009A4611" w:rsidRDefault="009A4611" w:rsidP="009A4611"/>
    <w:p w:rsidR="009A4611" w:rsidRDefault="009A4611" w:rsidP="009A4611"/>
    <w:p w:rsidR="009A4611" w:rsidRDefault="009A4611" w:rsidP="009A4611"/>
    <w:p w:rsidR="00845D52" w:rsidRDefault="009A4611" w:rsidP="000F1991">
      <w:pPr>
        <w:tabs>
          <w:tab w:val="left" w:pos="6585"/>
        </w:tabs>
        <w:jc w:val="right"/>
        <w:rPr>
          <w:b/>
        </w:rPr>
      </w:pPr>
      <w:r>
        <w:rPr>
          <w:b/>
        </w:rPr>
        <w:t xml:space="preserve">      </w:t>
      </w:r>
    </w:p>
    <w:p w:rsidR="00845D52" w:rsidRDefault="00845D52" w:rsidP="000F1991">
      <w:pPr>
        <w:tabs>
          <w:tab w:val="left" w:pos="6585"/>
        </w:tabs>
        <w:jc w:val="right"/>
        <w:rPr>
          <w:b/>
        </w:rPr>
      </w:pPr>
    </w:p>
    <w:p w:rsidR="00845D52" w:rsidRDefault="00845D52"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5B355C" w:rsidRDefault="005B355C" w:rsidP="000F1991">
      <w:pPr>
        <w:tabs>
          <w:tab w:val="left" w:pos="6585"/>
        </w:tabs>
        <w:jc w:val="right"/>
        <w:rPr>
          <w:b/>
        </w:rPr>
      </w:pPr>
    </w:p>
    <w:p w:rsidR="009929B5" w:rsidRPr="009929B5" w:rsidRDefault="009A4611" w:rsidP="009929B5">
      <w:pPr>
        <w:tabs>
          <w:tab w:val="left" w:pos="6585"/>
        </w:tabs>
        <w:jc w:val="right"/>
        <w:rPr>
          <w:sz w:val="22"/>
          <w:szCs w:val="22"/>
        </w:rPr>
      </w:pPr>
      <w:r w:rsidRPr="009929B5">
        <w:rPr>
          <w:sz w:val="22"/>
          <w:szCs w:val="22"/>
        </w:rPr>
        <w:lastRenderedPageBreak/>
        <w:t xml:space="preserve">Приложение № 1 </w:t>
      </w:r>
    </w:p>
    <w:p w:rsidR="009929B5" w:rsidRPr="009929B5" w:rsidRDefault="009929B5" w:rsidP="009929B5">
      <w:pPr>
        <w:tabs>
          <w:tab w:val="left" w:pos="6585"/>
        </w:tabs>
        <w:jc w:val="right"/>
        <w:rPr>
          <w:sz w:val="22"/>
          <w:szCs w:val="22"/>
        </w:rPr>
      </w:pPr>
      <w:r w:rsidRPr="009929B5">
        <w:rPr>
          <w:sz w:val="22"/>
          <w:szCs w:val="22"/>
        </w:rPr>
        <w:t xml:space="preserve">к Договору купли продажи </w:t>
      </w:r>
    </w:p>
    <w:p w:rsidR="009A4611" w:rsidRPr="009929B5" w:rsidRDefault="009929B5" w:rsidP="009929B5">
      <w:pPr>
        <w:tabs>
          <w:tab w:val="left" w:pos="6585"/>
        </w:tabs>
        <w:jc w:val="right"/>
        <w:rPr>
          <w:sz w:val="22"/>
          <w:szCs w:val="22"/>
        </w:rPr>
      </w:pPr>
      <w:r w:rsidRPr="009929B5">
        <w:rPr>
          <w:sz w:val="22"/>
          <w:szCs w:val="22"/>
        </w:rPr>
        <w:t>№ __________ от «__» ________ 20__ г.</w:t>
      </w:r>
    </w:p>
    <w:p w:rsidR="009A4611" w:rsidRDefault="009A4611" w:rsidP="009A4611">
      <w:pPr>
        <w:spacing w:before="120" w:after="120"/>
        <w:jc w:val="center"/>
        <w:rPr>
          <w:b/>
          <w:bCs/>
        </w:rPr>
      </w:pPr>
    </w:p>
    <w:p w:rsidR="009A4611" w:rsidRPr="006958EF" w:rsidRDefault="00B26059" w:rsidP="009A4611">
      <w:pPr>
        <w:spacing w:before="120" w:after="120"/>
        <w:jc w:val="center"/>
        <w:rPr>
          <w:b/>
          <w:bCs/>
        </w:rPr>
      </w:pPr>
      <w:r>
        <w:rPr>
          <w:b/>
          <w:bCs/>
        </w:rPr>
        <w:t>АКТ № _____</w:t>
      </w:r>
      <w:r>
        <w:rPr>
          <w:b/>
          <w:bCs/>
        </w:rPr>
        <w:br/>
        <w:t>приема-передачи И</w:t>
      </w:r>
      <w:r w:rsidR="009A4611" w:rsidRPr="006958EF">
        <w:rPr>
          <w:b/>
          <w:bCs/>
        </w:rPr>
        <w:t>мущества</w:t>
      </w:r>
    </w:p>
    <w:tbl>
      <w:tblPr>
        <w:tblW w:w="0" w:type="auto"/>
        <w:tblLook w:val="04A0" w:firstRow="1" w:lastRow="0" w:firstColumn="1" w:lastColumn="0" w:noHBand="0" w:noVBand="1"/>
      </w:tblPr>
      <w:tblGrid>
        <w:gridCol w:w="4785"/>
        <w:gridCol w:w="4785"/>
      </w:tblGrid>
      <w:tr w:rsidR="009A4611" w:rsidRPr="006958EF" w:rsidTr="00B527AE">
        <w:tc>
          <w:tcPr>
            <w:tcW w:w="4785" w:type="dxa"/>
            <w:shd w:val="clear" w:color="auto" w:fill="auto"/>
          </w:tcPr>
          <w:p w:rsidR="009A4611" w:rsidRPr="006958EF" w:rsidRDefault="009A4611" w:rsidP="00B527AE">
            <w:pPr>
              <w:spacing w:before="120" w:after="120"/>
              <w:jc w:val="both"/>
            </w:pPr>
            <w:r w:rsidRPr="006958EF">
              <w:t xml:space="preserve">г. </w:t>
            </w:r>
            <w:r w:rsidR="00721A76">
              <w:rPr>
                <w:bCs/>
              </w:rPr>
              <w:t>Ангарск</w:t>
            </w:r>
          </w:p>
        </w:tc>
        <w:tc>
          <w:tcPr>
            <w:tcW w:w="4785" w:type="dxa"/>
            <w:shd w:val="clear" w:color="auto" w:fill="auto"/>
          </w:tcPr>
          <w:p w:rsidR="009A4611" w:rsidRPr="006958EF" w:rsidRDefault="009A4611" w:rsidP="00B527AE">
            <w:pPr>
              <w:spacing w:before="120" w:after="120"/>
              <w:jc w:val="right"/>
              <w:rPr>
                <w:b/>
              </w:rPr>
            </w:pPr>
            <w:r w:rsidRPr="006958EF">
              <w:t>[</w:t>
            </w:r>
            <w:r w:rsidRPr="006958EF">
              <w:rPr>
                <w:i/>
              </w:rPr>
              <w:t>дата</w:t>
            </w:r>
            <w:r w:rsidRPr="006958EF">
              <w:t>]</w:t>
            </w:r>
          </w:p>
        </w:tc>
      </w:tr>
    </w:tbl>
    <w:p w:rsidR="00207C05" w:rsidRDefault="00884481" w:rsidP="00B26059">
      <w:pPr>
        <w:spacing w:before="120" w:after="120"/>
        <w:ind w:firstLine="709"/>
        <w:jc w:val="both"/>
      </w:pPr>
      <w:r w:rsidRPr="00884481">
        <w:rPr>
          <w:b/>
        </w:rPr>
        <w:t xml:space="preserve">Иркутское публичное акционерное общество энергетики и электрификации (ПАО «Иркутскэнерго»), </w:t>
      </w:r>
      <w:r w:rsidRPr="00884481">
        <w:t>именуемое в дальнейшем «Продавец», в лице директора филиала ПАО «Иркутскэнерго» ТЭЦ-9 Бобровникова Николая Афанасьевича, действующего на основании доверенности     № 284 от 24.06.2019 года, с одной стороны, и</w:t>
      </w:r>
      <w:r w:rsidRPr="00884481">
        <w:rPr>
          <w:b/>
        </w:rPr>
        <w:t xml:space="preserve">  </w:t>
      </w:r>
      <w:r w:rsidR="00207C05" w:rsidRPr="00DF0A6A">
        <w:t>______________,</w:t>
      </w:r>
      <w:r w:rsidR="00207C05" w:rsidRPr="00DF0A6A">
        <w:rPr>
          <w:spacing w:val="-1"/>
        </w:rPr>
        <w:t xml:space="preserve"> именуемое в дальнейшем «Покупатель», в лице __________</w:t>
      </w:r>
      <w:r w:rsidR="00207C05" w:rsidRPr="00DF0A6A">
        <w:t>, действующего на основании ____________, с другой стороны</w:t>
      </w:r>
      <w:r w:rsidR="00207C05">
        <w:t>,</w:t>
      </w:r>
      <w:r w:rsidR="00207C05" w:rsidRPr="00DF0A6A">
        <w:t xml:space="preserve"> </w:t>
      </w:r>
      <w:r w:rsidR="00207C05" w:rsidRPr="006958EF">
        <w:t xml:space="preserve">составили настоящий Акт о передаче </w:t>
      </w:r>
      <w:r w:rsidR="00207C05">
        <w:t>Покупателю</w:t>
      </w:r>
      <w:r w:rsidR="00207C05" w:rsidRPr="006958EF">
        <w:t xml:space="preserve"> по договору </w:t>
      </w:r>
      <w:r w:rsidR="00207C05">
        <w:t>купли-продажи</w:t>
      </w:r>
      <w:r w:rsidR="00207C05" w:rsidRPr="006958EF">
        <w:t xml:space="preserve"> № [</w:t>
      </w:r>
      <w:r w:rsidR="00207C05" w:rsidRPr="006958EF">
        <w:rPr>
          <w:i/>
        </w:rPr>
        <w:t>номер</w:t>
      </w:r>
      <w:r w:rsidR="00207C05" w:rsidRPr="006958EF">
        <w:t>] от [</w:t>
      </w:r>
      <w:r w:rsidR="00207C05" w:rsidRPr="006958EF">
        <w:rPr>
          <w:i/>
        </w:rPr>
        <w:t>дата</w:t>
      </w:r>
      <w:r w:rsidR="00207C05">
        <w:t>] следующего И</w:t>
      </w:r>
      <w:r w:rsidR="00207C05" w:rsidRPr="006958EF">
        <w:t>мущества:</w:t>
      </w:r>
    </w:p>
    <w:p w:rsidR="00207C05" w:rsidRPr="006958EF" w:rsidRDefault="00207C05" w:rsidP="00207C05">
      <w:pPr>
        <w:spacing w:before="120" w:after="120"/>
        <w:ind w:firstLine="567"/>
        <w:jc w:val="both"/>
      </w:pPr>
    </w:p>
    <w:tbl>
      <w:tblPr>
        <w:tblStyle w:val="af2"/>
        <w:tblW w:w="9889" w:type="dxa"/>
        <w:tblLook w:val="04A0" w:firstRow="1" w:lastRow="0" w:firstColumn="1" w:lastColumn="0" w:noHBand="0" w:noVBand="1"/>
      </w:tblPr>
      <w:tblGrid>
        <w:gridCol w:w="706"/>
        <w:gridCol w:w="1547"/>
        <w:gridCol w:w="1485"/>
        <w:gridCol w:w="1588"/>
        <w:gridCol w:w="1787"/>
        <w:gridCol w:w="1204"/>
        <w:gridCol w:w="1572"/>
      </w:tblGrid>
      <w:tr w:rsidR="00207C05" w:rsidTr="00207C05">
        <w:tc>
          <w:tcPr>
            <w:tcW w:w="706"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sidRPr="00151769">
              <w:rPr>
                <w:sz w:val="20"/>
                <w:szCs w:val="20"/>
              </w:rPr>
              <w:t>№ пп</w:t>
            </w:r>
          </w:p>
        </w:tc>
        <w:tc>
          <w:tcPr>
            <w:tcW w:w="1547"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sidRPr="00151769">
              <w:rPr>
                <w:sz w:val="20"/>
                <w:szCs w:val="20"/>
              </w:rPr>
              <w:t xml:space="preserve">Наименование </w:t>
            </w:r>
          </w:p>
        </w:tc>
        <w:tc>
          <w:tcPr>
            <w:tcW w:w="1485"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sidRPr="00151769">
              <w:rPr>
                <w:sz w:val="20"/>
                <w:szCs w:val="20"/>
              </w:rPr>
              <w:t>Наименование в соответствии с бухгалтерским учетом</w:t>
            </w:r>
          </w:p>
        </w:tc>
        <w:tc>
          <w:tcPr>
            <w:tcW w:w="1588"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Pr>
                <w:sz w:val="20"/>
                <w:szCs w:val="20"/>
              </w:rPr>
              <w:t>Характеристика (площадь, протяженность и т.п.)</w:t>
            </w:r>
          </w:p>
        </w:tc>
        <w:tc>
          <w:tcPr>
            <w:tcW w:w="1787"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Pr>
                <w:sz w:val="20"/>
                <w:szCs w:val="20"/>
              </w:rPr>
              <w:t>Местонахождение</w:t>
            </w:r>
            <w:r w:rsidRPr="009A4611">
              <w:rPr>
                <w:sz w:val="20"/>
                <w:szCs w:val="20"/>
              </w:rPr>
              <w:t xml:space="preserve"> </w:t>
            </w:r>
            <w:r>
              <w:rPr>
                <w:sz w:val="20"/>
                <w:szCs w:val="20"/>
              </w:rPr>
              <w:t xml:space="preserve">на момент заключения договора </w:t>
            </w:r>
          </w:p>
        </w:tc>
        <w:tc>
          <w:tcPr>
            <w:tcW w:w="1204"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Pr>
                <w:sz w:val="20"/>
                <w:szCs w:val="20"/>
              </w:rPr>
              <w:t>Цена реализации без НДС</w:t>
            </w:r>
          </w:p>
        </w:tc>
        <w:tc>
          <w:tcPr>
            <w:tcW w:w="1572"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Pr>
                <w:sz w:val="20"/>
                <w:szCs w:val="20"/>
              </w:rPr>
              <w:t>НДС</w:t>
            </w:r>
          </w:p>
        </w:tc>
      </w:tr>
      <w:tr w:rsidR="00207C05" w:rsidTr="00207C05">
        <w:tc>
          <w:tcPr>
            <w:tcW w:w="706"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Pr>
                <w:sz w:val="20"/>
                <w:szCs w:val="20"/>
              </w:rPr>
              <w:t>1</w:t>
            </w:r>
          </w:p>
        </w:tc>
        <w:tc>
          <w:tcPr>
            <w:tcW w:w="1547"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485"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588"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787"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204"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572"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r>
      <w:tr w:rsidR="00207C05" w:rsidTr="00207C05">
        <w:tc>
          <w:tcPr>
            <w:tcW w:w="706" w:type="dxa"/>
          </w:tcPr>
          <w:p w:rsidR="00207C05" w:rsidRPr="00151769" w:rsidRDefault="00207C05" w:rsidP="00B527AE">
            <w:pPr>
              <w:pStyle w:val="20"/>
              <w:widowControl/>
              <w:numPr>
                <w:ilvl w:val="0"/>
                <w:numId w:val="0"/>
              </w:numPr>
              <w:tabs>
                <w:tab w:val="left" w:pos="1134"/>
              </w:tabs>
              <w:spacing w:after="0" w:line="240" w:lineRule="auto"/>
              <w:rPr>
                <w:sz w:val="20"/>
                <w:szCs w:val="20"/>
              </w:rPr>
            </w:pPr>
            <w:r>
              <w:rPr>
                <w:sz w:val="20"/>
                <w:szCs w:val="20"/>
              </w:rPr>
              <w:t>2</w:t>
            </w:r>
          </w:p>
        </w:tc>
        <w:tc>
          <w:tcPr>
            <w:tcW w:w="1547"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485"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588"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787"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204"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c>
          <w:tcPr>
            <w:tcW w:w="1572" w:type="dxa"/>
          </w:tcPr>
          <w:p w:rsidR="00207C05" w:rsidRPr="00151769" w:rsidRDefault="00207C05" w:rsidP="00B527AE">
            <w:pPr>
              <w:pStyle w:val="20"/>
              <w:widowControl/>
              <w:numPr>
                <w:ilvl w:val="0"/>
                <w:numId w:val="0"/>
              </w:numPr>
              <w:tabs>
                <w:tab w:val="left" w:pos="1134"/>
              </w:tabs>
              <w:spacing w:after="0" w:line="240" w:lineRule="auto"/>
              <w:rPr>
                <w:sz w:val="20"/>
                <w:szCs w:val="20"/>
              </w:rPr>
            </w:pPr>
          </w:p>
        </w:tc>
      </w:tr>
    </w:tbl>
    <w:p w:rsidR="009A4611" w:rsidRPr="006958EF" w:rsidRDefault="009A4611" w:rsidP="009A4611">
      <w:pPr>
        <w:spacing w:before="120" w:after="120"/>
        <w:ind w:firstLine="540"/>
        <w:jc w:val="both"/>
      </w:pPr>
    </w:p>
    <w:p w:rsidR="009A4611" w:rsidRPr="00B26059" w:rsidRDefault="00207C05" w:rsidP="00B26059">
      <w:pPr>
        <w:tabs>
          <w:tab w:val="right" w:pos="9356"/>
        </w:tabs>
        <w:spacing w:before="120" w:after="120"/>
        <w:ind w:firstLine="709"/>
        <w:jc w:val="both"/>
        <w:rPr>
          <w:u w:val="single"/>
        </w:rPr>
      </w:pPr>
      <w:r>
        <w:t>Претензий в отношении передаваемого Имущества Стороны друг к другу не имеют.</w:t>
      </w:r>
    </w:p>
    <w:p w:rsidR="009A4611" w:rsidRPr="006958EF" w:rsidRDefault="009A4611" w:rsidP="00B26059">
      <w:pPr>
        <w:spacing w:before="120" w:after="120"/>
        <w:ind w:firstLine="709"/>
        <w:jc w:val="both"/>
      </w:pPr>
      <w:r w:rsidRPr="006958EF">
        <w:t xml:space="preserve">Настоящий Акт составлен в 2 (двух) экземплярах, один из которых находится у </w:t>
      </w:r>
      <w:r w:rsidR="00207C05">
        <w:t>Продавца</w:t>
      </w:r>
      <w:r w:rsidRPr="006958EF">
        <w:t xml:space="preserve">, другой – у </w:t>
      </w:r>
      <w:r w:rsidR="00207C05">
        <w:t>Покупателя</w:t>
      </w:r>
      <w:r w:rsidRPr="006958EF">
        <w:t>.</w:t>
      </w:r>
    </w:p>
    <w:p w:rsidR="009A4611" w:rsidRPr="006958EF" w:rsidRDefault="009A4611" w:rsidP="009A4611">
      <w:pPr>
        <w:suppressAutoHyphens/>
        <w:autoSpaceDE w:val="0"/>
        <w:spacing w:before="120" w:after="120"/>
        <w:ind w:left="357"/>
        <w:jc w:val="right"/>
        <w:rPr>
          <w:b/>
          <w:i/>
          <w:lang w:eastAsia="ar-SA"/>
        </w:rPr>
      </w:pPr>
    </w:p>
    <w:p w:rsidR="009A4611" w:rsidRPr="006958EF" w:rsidRDefault="009A4611" w:rsidP="009A4611">
      <w:pPr>
        <w:suppressAutoHyphens/>
        <w:autoSpaceDE w:val="0"/>
        <w:spacing w:before="120" w:after="120"/>
        <w:ind w:left="357"/>
        <w:jc w:val="right"/>
        <w:rPr>
          <w:b/>
          <w:i/>
          <w:lang w:eastAsia="ar-SA"/>
        </w:rPr>
      </w:pPr>
    </w:p>
    <w:p w:rsidR="009A4611" w:rsidRPr="006958EF" w:rsidRDefault="009A4611" w:rsidP="009A4611">
      <w:pPr>
        <w:suppressAutoHyphens/>
        <w:autoSpaceDE w:val="0"/>
        <w:spacing w:before="120" w:after="120"/>
        <w:ind w:left="357"/>
        <w:jc w:val="right"/>
        <w:rPr>
          <w:b/>
          <w:i/>
          <w:lang w:eastAsia="ar-SA"/>
        </w:rPr>
      </w:pPr>
    </w:p>
    <w:tbl>
      <w:tblPr>
        <w:tblW w:w="9146" w:type="dxa"/>
        <w:tblInd w:w="108" w:type="dxa"/>
        <w:tblLook w:val="01E0" w:firstRow="1" w:lastRow="1" w:firstColumn="1" w:lastColumn="1" w:noHBand="0" w:noVBand="0"/>
      </w:tblPr>
      <w:tblGrid>
        <w:gridCol w:w="4395"/>
        <w:gridCol w:w="4751"/>
      </w:tblGrid>
      <w:tr w:rsidR="009A4611" w:rsidRPr="006958EF" w:rsidTr="00B527AE">
        <w:trPr>
          <w:trHeight w:val="1134"/>
        </w:trPr>
        <w:tc>
          <w:tcPr>
            <w:tcW w:w="4395" w:type="dxa"/>
          </w:tcPr>
          <w:p w:rsidR="009A4611" w:rsidRPr="006958EF" w:rsidRDefault="00207C05" w:rsidP="00B527AE">
            <w:pPr>
              <w:spacing w:before="120" w:after="120"/>
              <w:jc w:val="both"/>
              <w:rPr>
                <w:b/>
              </w:rPr>
            </w:pPr>
            <w:bookmarkStart w:id="1" w:name="OLE_LINK1"/>
            <w:r>
              <w:rPr>
                <w:b/>
              </w:rPr>
              <w:t>Продавец</w:t>
            </w:r>
            <w:r w:rsidR="009A4611" w:rsidRPr="006958EF">
              <w:rPr>
                <w:b/>
              </w:rPr>
              <w:t>:</w:t>
            </w:r>
          </w:p>
          <w:p w:rsidR="009A4611" w:rsidRPr="006958EF" w:rsidRDefault="009A4611" w:rsidP="00B527AE">
            <w:pPr>
              <w:spacing w:before="120" w:after="120"/>
              <w:jc w:val="both"/>
              <w:rPr>
                <w:b/>
              </w:rPr>
            </w:pPr>
          </w:p>
          <w:p w:rsidR="009A4611" w:rsidRPr="006958EF" w:rsidRDefault="009A4611" w:rsidP="00B527AE">
            <w:pPr>
              <w:spacing w:before="120" w:after="120"/>
              <w:ind w:left="318" w:hanging="318"/>
              <w:jc w:val="both"/>
              <w:rPr>
                <w:b/>
              </w:rPr>
            </w:pPr>
          </w:p>
          <w:p w:rsidR="009A4611" w:rsidRPr="006958EF" w:rsidRDefault="009A4611" w:rsidP="00B527AE">
            <w:pPr>
              <w:spacing w:before="120" w:after="120"/>
              <w:jc w:val="both"/>
              <w:rPr>
                <w:b/>
              </w:rPr>
            </w:pPr>
            <w:r w:rsidRPr="006958EF">
              <w:rPr>
                <w:b/>
              </w:rPr>
              <w:t>___________________/______________/</w:t>
            </w:r>
          </w:p>
        </w:tc>
        <w:tc>
          <w:tcPr>
            <w:tcW w:w="4751" w:type="dxa"/>
          </w:tcPr>
          <w:p w:rsidR="009A4611" w:rsidRPr="006958EF" w:rsidRDefault="00207C05" w:rsidP="00B527AE">
            <w:pPr>
              <w:spacing w:before="120" w:after="120"/>
              <w:jc w:val="both"/>
              <w:rPr>
                <w:b/>
              </w:rPr>
            </w:pPr>
            <w:r>
              <w:rPr>
                <w:b/>
              </w:rPr>
              <w:t>Покупатель</w:t>
            </w:r>
            <w:r w:rsidR="009A4611" w:rsidRPr="006958EF">
              <w:rPr>
                <w:b/>
              </w:rPr>
              <w:t>:</w:t>
            </w:r>
          </w:p>
          <w:p w:rsidR="009A4611" w:rsidRPr="006958EF" w:rsidRDefault="009A4611" w:rsidP="00B527AE">
            <w:pPr>
              <w:spacing w:before="120" w:after="120"/>
              <w:jc w:val="both"/>
              <w:rPr>
                <w:b/>
              </w:rPr>
            </w:pPr>
          </w:p>
          <w:p w:rsidR="009A4611" w:rsidRPr="006958EF" w:rsidRDefault="009A4611" w:rsidP="00B527AE">
            <w:pPr>
              <w:spacing w:before="120" w:after="120"/>
              <w:jc w:val="both"/>
              <w:rPr>
                <w:b/>
              </w:rPr>
            </w:pPr>
          </w:p>
          <w:p w:rsidR="009A4611" w:rsidRPr="006958EF" w:rsidRDefault="009A4611" w:rsidP="00B527AE">
            <w:pPr>
              <w:spacing w:before="120" w:after="120"/>
              <w:jc w:val="both"/>
              <w:rPr>
                <w:b/>
              </w:rPr>
            </w:pPr>
            <w:r w:rsidRPr="006958EF">
              <w:rPr>
                <w:b/>
              </w:rPr>
              <w:t>___________________/______________/</w:t>
            </w:r>
          </w:p>
        </w:tc>
      </w:tr>
      <w:bookmarkEnd w:id="1"/>
    </w:tbl>
    <w:p w:rsidR="0013391F" w:rsidRDefault="0013391F"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 w:rsidR="00096C2F" w:rsidRPr="00096C2F" w:rsidRDefault="00096C2F" w:rsidP="000A1A5B"/>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9929B5" w:rsidRDefault="009929B5" w:rsidP="009929B5">
      <w:pPr>
        <w:tabs>
          <w:tab w:val="left" w:pos="6585"/>
        </w:tabs>
        <w:jc w:val="right"/>
        <w:rPr>
          <w:b/>
          <w:sz w:val="22"/>
          <w:szCs w:val="22"/>
        </w:rPr>
      </w:pPr>
    </w:p>
    <w:p w:rsidR="009929B5" w:rsidRDefault="009929B5" w:rsidP="009929B5">
      <w:pPr>
        <w:tabs>
          <w:tab w:val="left" w:pos="6585"/>
        </w:tabs>
        <w:jc w:val="right"/>
        <w:rPr>
          <w:sz w:val="22"/>
          <w:szCs w:val="22"/>
        </w:rPr>
      </w:pPr>
    </w:p>
    <w:p w:rsidR="009929B5" w:rsidRPr="009929B5" w:rsidRDefault="009929B5" w:rsidP="009929B5">
      <w:pPr>
        <w:tabs>
          <w:tab w:val="left" w:pos="6585"/>
        </w:tabs>
        <w:jc w:val="right"/>
        <w:rPr>
          <w:sz w:val="22"/>
          <w:szCs w:val="22"/>
        </w:rPr>
      </w:pPr>
      <w:r w:rsidRPr="009929B5">
        <w:rPr>
          <w:sz w:val="22"/>
          <w:szCs w:val="22"/>
        </w:rPr>
        <w:lastRenderedPageBreak/>
        <w:t xml:space="preserve">Приложение № </w:t>
      </w:r>
      <w:r w:rsidRPr="009929B5">
        <w:rPr>
          <w:sz w:val="22"/>
          <w:szCs w:val="22"/>
        </w:rPr>
        <w:t>2</w:t>
      </w:r>
      <w:r w:rsidRPr="009929B5">
        <w:rPr>
          <w:sz w:val="22"/>
          <w:szCs w:val="22"/>
        </w:rPr>
        <w:t xml:space="preserve"> </w:t>
      </w:r>
    </w:p>
    <w:p w:rsidR="009929B5" w:rsidRPr="009929B5" w:rsidRDefault="009929B5" w:rsidP="009929B5">
      <w:pPr>
        <w:tabs>
          <w:tab w:val="left" w:pos="6585"/>
        </w:tabs>
        <w:jc w:val="right"/>
        <w:rPr>
          <w:sz w:val="22"/>
          <w:szCs w:val="22"/>
        </w:rPr>
      </w:pPr>
      <w:r w:rsidRPr="009929B5">
        <w:rPr>
          <w:sz w:val="22"/>
          <w:szCs w:val="22"/>
        </w:rPr>
        <w:t xml:space="preserve">к Договору купли продажи </w:t>
      </w:r>
    </w:p>
    <w:p w:rsidR="009929B5" w:rsidRPr="009929B5" w:rsidRDefault="009929B5" w:rsidP="009929B5">
      <w:pPr>
        <w:tabs>
          <w:tab w:val="left" w:pos="6585"/>
        </w:tabs>
        <w:jc w:val="right"/>
        <w:rPr>
          <w:sz w:val="22"/>
          <w:szCs w:val="22"/>
        </w:rPr>
      </w:pPr>
      <w:r w:rsidRPr="009929B5">
        <w:rPr>
          <w:sz w:val="22"/>
          <w:szCs w:val="22"/>
        </w:rPr>
        <w:t>№ __________ от «__» ________ 20__ г.</w:t>
      </w:r>
    </w:p>
    <w:p w:rsidR="007E6DFA" w:rsidRPr="000A2717" w:rsidRDefault="007E6DFA" w:rsidP="007E6DFA">
      <w:pPr>
        <w:suppressAutoHyphens/>
        <w:autoSpaceDE w:val="0"/>
        <w:spacing w:before="120" w:after="120"/>
        <w:ind w:firstLine="6804"/>
        <w:jc w:val="center"/>
        <w:outlineLvl w:val="0"/>
        <w:rPr>
          <w:b/>
          <w:lang w:eastAsia="ar-SA"/>
        </w:rPr>
      </w:pPr>
      <w:r w:rsidRPr="00E96F3E">
        <w:rPr>
          <w:b/>
          <w:lang w:eastAsia="ar-SA"/>
        </w:rPr>
        <w:br/>
      </w:r>
      <w:bookmarkStart w:id="2" w:name="RefSCH8_1"/>
      <w:r w:rsidRPr="000A2717">
        <w:rPr>
          <w:b/>
          <w:lang w:eastAsia="ar-SA"/>
        </w:rPr>
        <w:t>Нормативно-техническая документация</w:t>
      </w:r>
      <w:bookmarkEnd w:id="2"/>
    </w:p>
    <w:p w:rsidR="007E6DFA" w:rsidRPr="000A2717" w:rsidRDefault="007E6DFA" w:rsidP="007E6DFA">
      <w:pPr>
        <w:suppressAutoHyphens/>
        <w:autoSpaceDE w:val="0"/>
        <w:spacing w:before="120" w:after="120"/>
        <w:jc w:val="center"/>
        <w:rPr>
          <w:b/>
          <w:i/>
          <w:lang w:eastAsia="ar-SA"/>
        </w:rPr>
      </w:pP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технической эксплуатации электрических станций и сетей Российской Федерации.</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СО 34.04.181-2003 Правила организации технического обслуживания и ремонта оборудования, зданий и сооружений электростанций и сетей;</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3.01.01-85* «Организация строительного производства»;</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1.04.03-85* «Нормы продолжительности строительства предприятий, зданий и сооружений»;</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3.05.04-85 «Наружные сети и сооружения»;</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41-02-2003 «Тепловые сети»;</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41-03-2003 «Тепловая изоляция»;</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12-04-2002 «Строительное производство»;</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РД 153-34.0-20.507-98 «Типовая инструкция»;</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rPr>
          <w:iCs/>
        </w:rPr>
      </w:pPr>
      <w:r w:rsidRPr="000A2717">
        <w:t>Правила по охране труда при эксплуатации электроустановок, утвержденные Приказом № 328н от 24.07.2013;</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Технический регламент Таможенного союза «О безопасности оборудования, работающего под избыточным давлением» (ТР ТС - 032 - 2013);</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техники безопасности при эксплуатации тепломеханического оборудования электростанций и тепловых сетей. РД 34.03.201-97;</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пожарной безопасности для энергетических предприятий. ВППБ 01-02-95;</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 xml:space="preserve">Правила противопожарного режима в Российской Федерации, утвержденные Постановлением Правительства </w:t>
      </w:r>
      <w:r w:rsidRPr="000A2717">
        <w:rPr>
          <w:bCs/>
        </w:rPr>
        <w:t>Российской Федерации</w:t>
      </w:r>
      <w:r w:rsidRPr="000A2717">
        <w:t xml:space="preserve"> от 25.04.2012 № 390 «О противопожарном режиме»;</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СО 153-34.03.305-2003 Инструкция о мерах пожарной безопасности при проведении огневых работ на энергетических предприятиях;</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СНиП 21-01-97 «Пожарная безопасность зданий и сооружений»;</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СО 153-34.03.204 Правила безопасности при работе с инструментами и приспособлениями;</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по охране труда при погрузочно-разгрузочных работах и размещении грузов, утвержденные Приказом Минтруда России от 17.09.2014 № 642н;</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СО 34.0-03.702-99 Инструкция по оказанию первой помощи при несчастных случаях на производстве;</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lastRenderedPageBreak/>
        <w:t>СНиП 12-03-2001 «Безопасность труда в строительстве»;</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СО 34.03.284-96 (РД 34.03.284-96) Инструкция по организации и производству работ повышенной опасности;</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Типовая инструкция по организации безопасного проведения газоопасных работ, утвержденная Госгортехнадзором СССР 20.02.1985;</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СО 34.04.181-2003 «Правила организации технического обслуживания и ремонта оборудования, зданий и сооружений электростанций и сетей»;</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по охране труда при эксплуатации электроустановок, утвержденные приказом Минтруда России от 24.07.2013 № 328н;</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Инструкция о пропускном и внутриобъектовом режимах на предприятиях Заказчика;</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технической эксплуатации электрических станций и сетей Российской Федерации, утвержденные Приказом Минэнерго России от 19.06.2003 № 229;</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Правила технической эксплуатации тепловых энергоустановок, утвержденные Приказом Минэнерго России от 24.03.2003 № 115;</w:t>
      </w:r>
    </w:p>
    <w:p w:rsidR="007E6DFA" w:rsidRPr="000A2717" w:rsidRDefault="007E6DFA" w:rsidP="006565F0">
      <w:pPr>
        <w:widowControl w:val="0"/>
        <w:numPr>
          <w:ilvl w:val="0"/>
          <w:numId w:val="16"/>
        </w:numPr>
        <w:tabs>
          <w:tab w:val="left" w:pos="851"/>
        </w:tabs>
        <w:autoSpaceDE w:val="0"/>
        <w:autoSpaceDN w:val="0"/>
        <w:adjustRightInd w:val="0"/>
        <w:spacing w:before="120" w:after="120"/>
        <w:ind w:left="851" w:hanging="567"/>
        <w:jc w:val="both"/>
      </w:pPr>
      <w:r w:rsidRPr="000A2717">
        <w:t>Порядок организации работ по выдаче разрешений на допуск в эксплуатацию энергоустановок, утвержденный Приказом Ростехнадзора от 07.04.2008 № 212.</w:t>
      </w:r>
    </w:p>
    <w:p w:rsidR="007E6DFA" w:rsidRPr="000A2717" w:rsidRDefault="007E6DFA" w:rsidP="007E6DFA">
      <w:pPr>
        <w:widowControl w:val="0"/>
        <w:autoSpaceDE w:val="0"/>
        <w:autoSpaceDN w:val="0"/>
        <w:adjustRightInd w:val="0"/>
        <w:spacing w:before="120" w:after="120"/>
        <w:ind w:left="284"/>
        <w:jc w:val="both"/>
      </w:pPr>
      <w:r w:rsidRPr="000A2717">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7E6DFA" w:rsidRPr="000A2717" w:rsidRDefault="007E6DFA" w:rsidP="007E6DFA">
      <w:pPr>
        <w:widowControl w:val="0"/>
        <w:tabs>
          <w:tab w:val="left" w:pos="851"/>
        </w:tabs>
        <w:suppressAutoHyphens/>
        <w:autoSpaceDE w:val="0"/>
        <w:spacing w:before="120" w:after="120"/>
        <w:rPr>
          <w:lang w:eastAsia="ar-SA"/>
        </w:rPr>
      </w:pPr>
    </w:p>
    <w:p w:rsidR="007E6DFA" w:rsidRPr="000A2717" w:rsidRDefault="007E6DFA" w:rsidP="007E6DFA">
      <w:pPr>
        <w:widowControl w:val="0"/>
        <w:suppressAutoHyphens/>
        <w:autoSpaceDE w:val="0"/>
        <w:spacing w:before="120" w:after="120"/>
        <w:rPr>
          <w:b/>
          <w:i/>
          <w:lang w:eastAsia="ar-SA"/>
        </w:rPr>
      </w:pPr>
    </w:p>
    <w:p w:rsidR="007E6DFA" w:rsidRPr="000A2717" w:rsidRDefault="007E6DFA" w:rsidP="007E6DFA">
      <w:pPr>
        <w:suppressAutoHyphens/>
        <w:autoSpaceDE w:val="0"/>
        <w:spacing w:before="120" w:after="120"/>
        <w:rPr>
          <w:b/>
          <w:i/>
          <w:lang w:eastAsia="ar-SA"/>
        </w:rPr>
      </w:pPr>
    </w:p>
    <w:tbl>
      <w:tblPr>
        <w:tblW w:w="17507" w:type="dxa"/>
        <w:tblInd w:w="108" w:type="dxa"/>
        <w:tblLook w:val="01E0" w:firstRow="1" w:lastRow="1" w:firstColumn="1" w:lastColumn="1" w:noHBand="0" w:noVBand="0"/>
      </w:tblPr>
      <w:tblGrid>
        <w:gridCol w:w="4252"/>
        <w:gridCol w:w="4252"/>
        <w:gridCol w:w="4252"/>
        <w:gridCol w:w="4751"/>
      </w:tblGrid>
      <w:tr w:rsidR="005E2C75" w:rsidRPr="000A2717" w:rsidTr="005E2C75">
        <w:trPr>
          <w:trHeight w:val="1134"/>
        </w:trPr>
        <w:tc>
          <w:tcPr>
            <w:tcW w:w="4252" w:type="dxa"/>
          </w:tcPr>
          <w:p w:rsidR="005E2C75" w:rsidRPr="004321A1" w:rsidRDefault="00845D52" w:rsidP="00B527AE">
            <w:pPr>
              <w:jc w:val="both"/>
            </w:pPr>
            <w:r>
              <w:rPr>
                <w:b/>
                <w:bCs/>
              </w:rPr>
              <w:t>Продавец:</w:t>
            </w:r>
          </w:p>
        </w:tc>
        <w:tc>
          <w:tcPr>
            <w:tcW w:w="4252" w:type="dxa"/>
          </w:tcPr>
          <w:p w:rsidR="005E2C75" w:rsidRPr="004321A1" w:rsidRDefault="00845D52" w:rsidP="00B527AE">
            <w:pPr>
              <w:jc w:val="both"/>
              <w:rPr>
                <w:b/>
                <w:bCs/>
              </w:rPr>
            </w:pPr>
            <w:r>
              <w:rPr>
                <w:b/>
                <w:bCs/>
              </w:rPr>
              <w:t>Покупатель:</w:t>
            </w:r>
          </w:p>
        </w:tc>
        <w:tc>
          <w:tcPr>
            <w:tcW w:w="4252" w:type="dxa"/>
          </w:tcPr>
          <w:p w:rsidR="005E2C75" w:rsidRPr="000A2717" w:rsidRDefault="005E2C75" w:rsidP="00F8218E">
            <w:pPr>
              <w:spacing w:before="120" w:after="120"/>
              <w:ind w:right="2726"/>
              <w:jc w:val="both"/>
              <w:rPr>
                <w:b/>
              </w:rPr>
            </w:pPr>
          </w:p>
        </w:tc>
        <w:tc>
          <w:tcPr>
            <w:tcW w:w="4751" w:type="dxa"/>
          </w:tcPr>
          <w:p w:rsidR="005E2C75" w:rsidRPr="000A2717" w:rsidRDefault="005E2C75" w:rsidP="007E6DFA">
            <w:pPr>
              <w:spacing w:before="120" w:after="120"/>
              <w:jc w:val="both"/>
              <w:rPr>
                <w:b/>
              </w:rPr>
            </w:pPr>
          </w:p>
        </w:tc>
      </w:tr>
      <w:tr w:rsidR="005E2C75" w:rsidRPr="000A2717" w:rsidTr="00B527AE">
        <w:trPr>
          <w:trHeight w:val="1134"/>
        </w:trPr>
        <w:tc>
          <w:tcPr>
            <w:tcW w:w="4252" w:type="dxa"/>
            <w:vAlign w:val="center"/>
          </w:tcPr>
          <w:p w:rsidR="005E2C75" w:rsidRPr="004321A1" w:rsidRDefault="005E2C75" w:rsidP="00B527AE">
            <w:r w:rsidRPr="004321A1">
              <w:t xml:space="preserve">_________________ </w:t>
            </w:r>
          </w:p>
        </w:tc>
        <w:tc>
          <w:tcPr>
            <w:tcW w:w="4252" w:type="dxa"/>
            <w:vAlign w:val="center"/>
          </w:tcPr>
          <w:p w:rsidR="005E2C75" w:rsidRPr="004321A1" w:rsidRDefault="005E2C75" w:rsidP="00B527AE">
            <w:pPr>
              <w:rPr>
                <w:bCs/>
              </w:rPr>
            </w:pPr>
          </w:p>
          <w:p w:rsidR="005E2C75" w:rsidRPr="004321A1" w:rsidRDefault="005E2C75" w:rsidP="00B527AE">
            <w:pPr>
              <w:rPr>
                <w:bCs/>
              </w:rPr>
            </w:pPr>
            <w:r w:rsidRPr="004321A1">
              <w:rPr>
                <w:bCs/>
              </w:rPr>
              <w:t xml:space="preserve">______________ </w:t>
            </w:r>
          </w:p>
          <w:p w:rsidR="005E2C75" w:rsidRPr="004321A1" w:rsidRDefault="005E2C75" w:rsidP="00B527AE"/>
        </w:tc>
        <w:tc>
          <w:tcPr>
            <w:tcW w:w="4252" w:type="dxa"/>
          </w:tcPr>
          <w:p w:rsidR="005E2C75" w:rsidRPr="000A2717" w:rsidRDefault="005E2C75" w:rsidP="007E6DFA">
            <w:pPr>
              <w:spacing w:before="120" w:after="120"/>
              <w:jc w:val="both"/>
              <w:rPr>
                <w:b/>
              </w:rPr>
            </w:pPr>
          </w:p>
        </w:tc>
        <w:tc>
          <w:tcPr>
            <w:tcW w:w="4751" w:type="dxa"/>
          </w:tcPr>
          <w:p w:rsidR="005E2C75" w:rsidRPr="000A2717" w:rsidRDefault="005E2C75" w:rsidP="007E6DFA">
            <w:pPr>
              <w:spacing w:before="120" w:after="120"/>
              <w:jc w:val="both"/>
              <w:rPr>
                <w:b/>
              </w:rPr>
            </w:pPr>
          </w:p>
        </w:tc>
      </w:tr>
      <w:tr w:rsidR="005E2C75" w:rsidRPr="000A2717" w:rsidTr="00B527AE">
        <w:trPr>
          <w:trHeight w:val="1134"/>
        </w:trPr>
        <w:tc>
          <w:tcPr>
            <w:tcW w:w="4252" w:type="dxa"/>
          </w:tcPr>
          <w:p w:rsidR="005E2C75" w:rsidRPr="004321A1" w:rsidRDefault="005E2C75" w:rsidP="00B527AE">
            <w:r w:rsidRPr="004321A1">
              <w:t>«_____» ________________ 20</w:t>
            </w:r>
            <w:r>
              <w:t>__</w:t>
            </w:r>
            <w:r w:rsidRPr="004321A1">
              <w:t xml:space="preserve"> г.</w:t>
            </w:r>
          </w:p>
        </w:tc>
        <w:tc>
          <w:tcPr>
            <w:tcW w:w="4252" w:type="dxa"/>
          </w:tcPr>
          <w:p w:rsidR="005E2C75" w:rsidRPr="004321A1" w:rsidRDefault="005E2C75" w:rsidP="00B527AE">
            <w:r w:rsidRPr="004321A1">
              <w:t>«_____»_______________ 20</w:t>
            </w:r>
            <w:r>
              <w:t>__</w:t>
            </w:r>
            <w:r w:rsidRPr="004321A1">
              <w:t xml:space="preserve"> г.</w:t>
            </w:r>
          </w:p>
        </w:tc>
        <w:tc>
          <w:tcPr>
            <w:tcW w:w="4252" w:type="dxa"/>
          </w:tcPr>
          <w:p w:rsidR="005E2C75" w:rsidRPr="000A2717" w:rsidRDefault="005E2C75" w:rsidP="007E6DFA">
            <w:pPr>
              <w:spacing w:before="120" w:after="120"/>
              <w:jc w:val="both"/>
              <w:rPr>
                <w:b/>
              </w:rPr>
            </w:pPr>
          </w:p>
        </w:tc>
        <w:tc>
          <w:tcPr>
            <w:tcW w:w="4751" w:type="dxa"/>
          </w:tcPr>
          <w:p w:rsidR="005E2C75" w:rsidRPr="000A2717" w:rsidRDefault="005E2C75" w:rsidP="007E6DFA">
            <w:pPr>
              <w:spacing w:before="120" w:after="120"/>
              <w:jc w:val="both"/>
              <w:rPr>
                <w:b/>
              </w:rPr>
            </w:pPr>
          </w:p>
        </w:tc>
      </w:tr>
      <w:tr w:rsidR="005E2C75" w:rsidRPr="000A2717" w:rsidTr="00B527AE">
        <w:trPr>
          <w:trHeight w:val="1134"/>
        </w:trPr>
        <w:tc>
          <w:tcPr>
            <w:tcW w:w="4252" w:type="dxa"/>
          </w:tcPr>
          <w:p w:rsidR="005E2C75" w:rsidRPr="004321A1" w:rsidRDefault="005E2C75" w:rsidP="00B527AE">
            <w:r w:rsidRPr="004321A1">
              <w:t>м.п.</w:t>
            </w:r>
          </w:p>
        </w:tc>
        <w:tc>
          <w:tcPr>
            <w:tcW w:w="4252" w:type="dxa"/>
          </w:tcPr>
          <w:p w:rsidR="005E2C75" w:rsidRPr="004321A1" w:rsidRDefault="005E2C75" w:rsidP="00B527AE">
            <w:r w:rsidRPr="004321A1">
              <w:t xml:space="preserve">                 м.п.</w:t>
            </w:r>
          </w:p>
        </w:tc>
        <w:tc>
          <w:tcPr>
            <w:tcW w:w="4252" w:type="dxa"/>
          </w:tcPr>
          <w:p w:rsidR="005E2C75" w:rsidRPr="000A2717" w:rsidRDefault="005E2C75" w:rsidP="007E6DFA">
            <w:pPr>
              <w:spacing w:before="120" w:after="120"/>
              <w:jc w:val="both"/>
              <w:rPr>
                <w:b/>
              </w:rPr>
            </w:pPr>
          </w:p>
        </w:tc>
        <w:tc>
          <w:tcPr>
            <w:tcW w:w="4751" w:type="dxa"/>
          </w:tcPr>
          <w:p w:rsidR="005E2C75" w:rsidRPr="000A2717" w:rsidRDefault="005E2C75" w:rsidP="007E6DFA">
            <w:pPr>
              <w:spacing w:before="120" w:after="120"/>
              <w:jc w:val="both"/>
              <w:rPr>
                <w:b/>
              </w:rPr>
            </w:pPr>
          </w:p>
        </w:tc>
      </w:tr>
    </w:tbl>
    <w:p w:rsidR="007E6DFA" w:rsidRDefault="007E6DFA" w:rsidP="007E6DFA"/>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E6DFA" w:rsidRDefault="007E6DFA" w:rsidP="000A1A5B">
      <w:pPr>
        <w:rPr>
          <w:lang w:val="en-US"/>
        </w:rPr>
      </w:pPr>
    </w:p>
    <w:p w:rsidR="007C3561" w:rsidRDefault="007C3561" w:rsidP="000A1A5B">
      <w:pPr>
        <w:rPr>
          <w:lang w:val="en-US"/>
        </w:rPr>
      </w:pPr>
    </w:p>
    <w:p w:rsidR="007C3561" w:rsidRDefault="007C3561" w:rsidP="000A1A5B">
      <w:pPr>
        <w:rPr>
          <w:lang w:val="en-US"/>
        </w:rPr>
      </w:pPr>
    </w:p>
    <w:p w:rsidR="007C3561" w:rsidRDefault="007C3561" w:rsidP="000A1A5B">
      <w:pPr>
        <w:rPr>
          <w:lang w:val="en-US"/>
        </w:rPr>
      </w:pPr>
    </w:p>
    <w:p w:rsidR="007C3561" w:rsidRDefault="007C3561" w:rsidP="000A1A5B">
      <w:pPr>
        <w:rPr>
          <w:lang w:val="en-US"/>
        </w:rPr>
      </w:pPr>
    </w:p>
    <w:p w:rsidR="007C3561" w:rsidRDefault="007C3561" w:rsidP="000A1A5B">
      <w:pPr>
        <w:rPr>
          <w:lang w:val="en-US"/>
        </w:rPr>
      </w:pPr>
    </w:p>
    <w:p w:rsidR="007C3561" w:rsidRDefault="007C3561" w:rsidP="000A1A5B">
      <w:pPr>
        <w:rPr>
          <w:lang w:val="en-US"/>
        </w:rPr>
      </w:pPr>
    </w:p>
    <w:p w:rsidR="007C3561" w:rsidRPr="007C3561" w:rsidRDefault="007C3561" w:rsidP="000A1A5B"/>
    <w:sectPr w:rsidR="007C3561" w:rsidRPr="007C3561" w:rsidSect="00E96F3E">
      <w:pgSz w:w="11905" w:h="16837"/>
      <w:pgMar w:top="510" w:right="1021" w:bottom="567" w:left="1247"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6F7" w:rsidRDefault="004336F7">
      <w:r>
        <w:separator/>
      </w:r>
    </w:p>
  </w:endnote>
  <w:endnote w:type="continuationSeparator" w:id="0">
    <w:p w:rsidR="004336F7" w:rsidRDefault="00433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Arial"/>
    <w:charset w:val="CC"/>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6F7" w:rsidRDefault="004336F7">
      <w:r>
        <w:separator/>
      </w:r>
    </w:p>
  </w:footnote>
  <w:footnote w:type="continuationSeparator" w:id="0">
    <w:p w:rsidR="004336F7" w:rsidRDefault="004336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 w15:restartNumberingAfterBreak="0">
    <w:nsid w:val="016A7E5B"/>
    <w:multiLevelType w:val="hybridMultilevel"/>
    <w:tmpl w:val="35267B96"/>
    <w:lvl w:ilvl="0" w:tplc="2910BE50">
      <w:start w:val="1"/>
      <w:numFmt w:val="bullet"/>
      <w:lvlText w:val=""/>
      <w:lvlJc w:val="left"/>
      <w:pPr>
        <w:tabs>
          <w:tab w:val="num" w:pos="720"/>
        </w:tabs>
        <w:ind w:left="720" w:hanging="360"/>
      </w:pPr>
      <w:rPr>
        <w:rFonts w:ascii="Wingdings" w:hAnsi="Wingdings" w:hint="default"/>
        <w:sz w:val="24"/>
        <w:szCs w:val="24"/>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17802CE"/>
    <w:multiLevelType w:val="multilevel"/>
    <w:tmpl w:val="4882279A"/>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B5190F"/>
    <w:multiLevelType w:val="hybridMultilevel"/>
    <w:tmpl w:val="1FF67824"/>
    <w:lvl w:ilvl="0" w:tplc="04190005">
      <w:start w:val="1"/>
      <w:numFmt w:val="bullet"/>
      <w:lvlText w:val=""/>
      <w:lvlJc w:val="left"/>
      <w:pPr>
        <w:tabs>
          <w:tab w:val="num" w:pos="720"/>
        </w:tabs>
        <w:ind w:left="720" w:hanging="360"/>
      </w:pPr>
      <w:rPr>
        <w:rFonts w:ascii="Wingdings" w:hAnsi="Wingdings"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07F45C8B"/>
    <w:multiLevelType w:val="multilevel"/>
    <w:tmpl w:val="F4723966"/>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6905EB"/>
    <w:multiLevelType w:val="hybridMultilevel"/>
    <w:tmpl w:val="5308DDD0"/>
    <w:lvl w:ilvl="0" w:tplc="2910BE50">
      <w:start w:val="1"/>
      <w:numFmt w:val="bullet"/>
      <w:lvlText w:val=""/>
      <w:lvlJc w:val="left"/>
      <w:pPr>
        <w:tabs>
          <w:tab w:val="num" w:pos="600"/>
        </w:tabs>
        <w:ind w:left="600" w:hanging="360"/>
      </w:pPr>
      <w:rPr>
        <w:rFonts w:ascii="Wingdings" w:hAnsi="Wingdings" w:hint="default"/>
        <w:sz w:val="24"/>
        <w:szCs w:val="24"/>
      </w:rPr>
    </w:lvl>
    <w:lvl w:ilvl="1" w:tplc="8B34D02A" w:tentative="1">
      <w:start w:val="1"/>
      <w:numFmt w:val="bullet"/>
      <w:lvlText w:val="o"/>
      <w:lvlJc w:val="left"/>
      <w:pPr>
        <w:tabs>
          <w:tab w:val="num" w:pos="1560"/>
        </w:tabs>
        <w:ind w:left="1560" w:hanging="360"/>
      </w:pPr>
      <w:rPr>
        <w:rFonts w:ascii="Courier New" w:hAnsi="Courier New" w:hint="default"/>
      </w:rPr>
    </w:lvl>
    <w:lvl w:ilvl="2" w:tplc="683C51CA" w:tentative="1">
      <w:start w:val="1"/>
      <w:numFmt w:val="bullet"/>
      <w:lvlText w:val=""/>
      <w:lvlJc w:val="left"/>
      <w:pPr>
        <w:tabs>
          <w:tab w:val="num" w:pos="2280"/>
        </w:tabs>
        <w:ind w:left="2280" w:hanging="360"/>
      </w:pPr>
      <w:rPr>
        <w:rFonts w:ascii="Wingdings" w:hAnsi="Wingdings" w:hint="default"/>
      </w:rPr>
    </w:lvl>
    <w:lvl w:ilvl="3" w:tplc="0450E22C" w:tentative="1">
      <w:start w:val="1"/>
      <w:numFmt w:val="bullet"/>
      <w:lvlText w:val=""/>
      <w:lvlJc w:val="left"/>
      <w:pPr>
        <w:tabs>
          <w:tab w:val="num" w:pos="3000"/>
        </w:tabs>
        <w:ind w:left="3000" w:hanging="360"/>
      </w:pPr>
      <w:rPr>
        <w:rFonts w:ascii="Symbol" w:hAnsi="Symbol" w:hint="default"/>
      </w:rPr>
    </w:lvl>
    <w:lvl w:ilvl="4" w:tplc="71683568" w:tentative="1">
      <w:start w:val="1"/>
      <w:numFmt w:val="bullet"/>
      <w:lvlText w:val="o"/>
      <w:lvlJc w:val="left"/>
      <w:pPr>
        <w:tabs>
          <w:tab w:val="num" w:pos="3720"/>
        </w:tabs>
        <w:ind w:left="3720" w:hanging="360"/>
      </w:pPr>
      <w:rPr>
        <w:rFonts w:ascii="Courier New" w:hAnsi="Courier New" w:hint="default"/>
      </w:rPr>
    </w:lvl>
    <w:lvl w:ilvl="5" w:tplc="5D8EAD24" w:tentative="1">
      <w:start w:val="1"/>
      <w:numFmt w:val="bullet"/>
      <w:lvlText w:val=""/>
      <w:lvlJc w:val="left"/>
      <w:pPr>
        <w:tabs>
          <w:tab w:val="num" w:pos="4440"/>
        </w:tabs>
        <w:ind w:left="4440" w:hanging="360"/>
      </w:pPr>
      <w:rPr>
        <w:rFonts w:ascii="Wingdings" w:hAnsi="Wingdings" w:hint="default"/>
      </w:rPr>
    </w:lvl>
    <w:lvl w:ilvl="6" w:tplc="B1F8E848" w:tentative="1">
      <w:start w:val="1"/>
      <w:numFmt w:val="bullet"/>
      <w:lvlText w:val=""/>
      <w:lvlJc w:val="left"/>
      <w:pPr>
        <w:tabs>
          <w:tab w:val="num" w:pos="5160"/>
        </w:tabs>
        <w:ind w:left="5160" w:hanging="360"/>
      </w:pPr>
      <w:rPr>
        <w:rFonts w:ascii="Symbol" w:hAnsi="Symbol" w:hint="default"/>
      </w:rPr>
    </w:lvl>
    <w:lvl w:ilvl="7" w:tplc="A90C9FAE" w:tentative="1">
      <w:start w:val="1"/>
      <w:numFmt w:val="bullet"/>
      <w:lvlText w:val="o"/>
      <w:lvlJc w:val="left"/>
      <w:pPr>
        <w:tabs>
          <w:tab w:val="num" w:pos="5880"/>
        </w:tabs>
        <w:ind w:left="5880" w:hanging="360"/>
      </w:pPr>
      <w:rPr>
        <w:rFonts w:ascii="Courier New" w:hAnsi="Courier New" w:hint="default"/>
      </w:rPr>
    </w:lvl>
    <w:lvl w:ilvl="8" w:tplc="886AD1D4"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118605A4"/>
    <w:multiLevelType w:val="multilevel"/>
    <w:tmpl w:val="D8C6C8D0"/>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18372C"/>
    <w:multiLevelType w:val="hybridMultilevel"/>
    <w:tmpl w:val="21262C4C"/>
    <w:lvl w:ilvl="0" w:tplc="2910BE50">
      <w:start w:val="1"/>
      <w:numFmt w:val="bullet"/>
      <w:lvlText w:val=""/>
      <w:lvlJc w:val="left"/>
      <w:pPr>
        <w:ind w:left="1080" w:hanging="360"/>
      </w:pPr>
      <w:rPr>
        <w:rFonts w:ascii="Wingdings" w:hAnsi="Wingdings" w:hint="default"/>
        <w:sz w:val="24"/>
        <w:szCs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BDD24D3"/>
    <w:multiLevelType w:val="multilevel"/>
    <w:tmpl w:val="7FE26EA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360101"/>
    <w:multiLevelType w:val="hybridMultilevel"/>
    <w:tmpl w:val="215AF46E"/>
    <w:lvl w:ilvl="0" w:tplc="2910BE50">
      <w:start w:val="1"/>
      <w:numFmt w:val="bullet"/>
      <w:lvlText w:val=""/>
      <w:lvlJc w:val="left"/>
      <w:pPr>
        <w:tabs>
          <w:tab w:val="num" w:pos="720"/>
        </w:tabs>
        <w:ind w:left="720" w:hanging="360"/>
      </w:pPr>
      <w:rPr>
        <w:rFonts w:ascii="Wingdings" w:hAnsi="Wingdings" w:hint="default"/>
        <w:sz w:val="24"/>
        <w:szCs w:val="24"/>
      </w:rPr>
    </w:lvl>
    <w:lvl w:ilvl="1" w:tplc="04140003">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05461F9"/>
    <w:multiLevelType w:val="multilevel"/>
    <w:tmpl w:val="C7F6E53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E926F0"/>
    <w:multiLevelType w:val="hybridMultilevel"/>
    <w:tmpl w:val="577A5D0A"/>
    <w:lvl w:ilvl="0" w:tplc="2910BE50">
      <w:start w:val="1"/>
      <w:numFmt w:val="bullet"/>
      <w:lvlText w:val=""/>
      <w:lvlJc w:val="left"/>
      <w:pPr>
        <w:tabs>
          <w:tab w:val="num" w:pos="1440"/>
        </w:tabs>
        <w:ind w:left="1440" w:hanging="360"/>
      </w:pPr>
      <w:rPr>
        <w:rFonts w:ascii="Wingdings" w:hAnsi="Wingdings" w:hint="default"/>
        <w:sz w:val="24"/>
        <w:szCs w:val="24"/>
      </w:rPr>
    </w:lvl>
    <w:lvl w:ilvl="1" w:tplc="113A2EDC">
      <w:start w:val="1"/>
      <w:numFmt w:val="bullet"/>
      <w:lvlText w:val=""/>
      <w:lvlJc w:val="left"/>
      <w:pPr>
        <w:tabs>
          <w:tab w:val="num" w:pos="2084"/>
        </w:tabs>
        <w:ind w:left="2084" w:hanging="284"/>
      </w:pPr>
      <w:rPr>
        <w:rFonts w:ascii="Symbol" w:hAnsi="Symbol" w:hint="default"/>
        <w:color w:val="auto"/>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5143750"/>
    <w:multiLevelType w:val="multilevel"/>
    <w:tmpl w:val="057E163A"/>
    <w:lvl w:ilvl="0">
      <w:start w:val="1"/>
      <w:numFmt w:val="decimal"/>
      <w:pStyle w:val="1"/>
      <w:lvlText w:val="%1."/>
      <w:lvlJc w:val="left"/>
      <w:pPr>
        <w:tabs>
          <w:tab w:val="num" w:pos="1737"/>
        </w:tabs>
        <w:ind w:left="1737" w:firstLine="248"/>
      </w:pPr>
      <w:rPr>
        <w:rFonts w:hint="default"/>
        <w:b/>
        <w:i w:val="0"/>
        <w:sz w:val="28"/>
      </w:rPr>
    </w:lvl>
    <w:lvl w:ilvl="1">
      <w:start w:val="1"/>
      <w:numFmt w:val="decimal"/>
      <w:pStyle w:val="2"/>
      <w:lvlText w:val="%1.%2."/>
      <w:lvlJc w:val="left"/>
      <w:pPr>
        <w:tabs>
          <w:tab w:val="num" w:pos="1569"/>
        </w:tabs>
        <w:ind w:left="1569" w:hanging="576"/>
      </w:pPr>
      <w:rPr>
        <w:rFonts w:hint="default"/>
        <w:strike w:val="0"/>
      </w:rPr>
    </w:lvl>
    <w:lvl w:ilvl="2">
      <w:start w:val="1"/>
      <w:numFmt w:val="decimal"/>
      <w:pStyle w:val="3"/>
      <w:lvlText w:val="%1.%2.%3"/>
      <w:lvlJc w:val="left"/>
      <w:pPr>
        <w:tabs>
          <w:tab w:val="num" w:pos="1440"/>
        </w:tabs>
        <w:ind w:left="1440" w:hanging="720"/>
      </w:pPr>
      <w:rPr>
        <w:rFonts w:hint="default"/>
      </w:rPr>
    </w:lvl>
    <w:lvl w:ilvl="3">
      <w:start w:val="1"/>
      <w:numFmt w:val="decimal"/>
      <w:lvlRestart w:val="0"/>
      <w:pStyle w:val="4"/>
      <w:lvlText w:val="%1.%2.%3.%4"/>
      <w:lvlJc w:val="left"/>
      <w:pPr>
        <w:tabs>
          <w:tab w:val="num" w:pos="864"/>
        </w:tabs>
        <w:ind w:left="864" w:hanging="864"/>
      </w:pPr>
      <w:rPr>
        <w:rFonts w:hint="default"/>
      </w:rPr>
    </w:lvl>
    <w:lvl w:ilvl="4">
      <w:start w:val="1"/>
      <w:numFmt w:val="decimal"/>
      <w:pStyle w:val="5"/>
      <w:lvlText w:val="%5%1.%2.%3.%4."/>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25A02DF2"/>
    <w:multiLevelType w:val="multilevel"/>
    <w:tmpl w:val="678E35BC"/>
    <w:lvl w:ilvl="0">
      <w:start w:val="4"/>
      <w:numFmt w:val="decimal"/>
      <w:lvlText w:val="%1."/>
      <w:lvlJc w:val="left"/>
      <w:pPr>
        <w:tabs>
          <w:tab w:val="num" w:pos="495"/>
        </w:tabs>
        <w:ind w:left="495" w:hanging="495"/>
      </w:pPr>
      <w:rPr>
        <w:rFonts w:hint="default"/>
      </w:rPr>
    </w:lvl>
    <w:lvl w:ilvl="1">
      <w:start w:val="1"/>
      <w:numFmt w:val="decimal"/>
      <w:lvlText w:val="%1.%2."/>
      <w:lvlJc w:val="left"/>
      <w:pPr>
        <w:tabs>
          <w:tab w:val="num" w:pos="765"/>
        </w:tabs>
        <w:ind w:left="765" w:hanging="495"/>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600"/>
        </w:tabs>
        <w:ind w:left="3600" w:hanging="1440"/>
      </w:pPr>
      <w:rPr>
        <w:rFonts w:hint="default"/>
      </w:rPr>
    </w:lvl>
  </w:abstractNum>
  <w:abstractNum w:abstractNumId="17" w15:restartNumberingAfterBreak="0">
    <w:nsid w:val="26414660"/>
    <w:multiLevelType w:val="multilevel"/>
    <w:tmpl w:val="29587C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9B256C6"/>
    <w:multiLevelType w:val="hybridMultilevel"/>
    <w:tmpl w:val="198E9AA0"/>
    <w:lvl w:ilvl="0" w:tplc="2910BE50">
      <w:start w:val="1"/>
      <w:numFmt w:val="bullet"/>
      <w:lvlText w:val=""/>
      <w:lvlJc w:val="left"/>
      <w:pPr>
        <w:tabs>
          <w:tab w:val="num" w:pos="1440"/>
        </w:tabs>
        <w:ind w:left="1440" w:hanging="360"/>
      </w:pPr>
      <w:rPr>
        <w:rFonts w:ascii="Wingdings" w:hAnsi="Wingdings" w:hint="default"/>
        <w:sz w:val="24"/>
        <w:szCs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B56B55"/>
    <w:multiLevelType w:val="multilevel"/>
    <w:tmpl w:val="B376691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BF9223A"/>
    <w:multiLevelType w:val="multilevel"/>
    <w:tmpl w:val="70EA4738"/>
    <w:lvl w:ilvl="0">
      <w:start w:val="1"/>
      <w:numFmt w:val="decimal"/>
      <w:lvlText w:val="%1."/>
      <w:lvlJc w:val="left"/>
      <w:pPr>
        <w:ind w:left="1185" w:hanging="1185"/>
      </w:pPr>
      <w:rPr>
        <w:rFonts w:hint="default"/>
      </w:rPr>
    </w:lvl>
    <w:lvl w:ilvl="1">
      <w:start w:val="1"/>
      <w:numFmt w:val="decimal"/>
      <w:lvlText w:val="%1.%2."/>
      <w:lvlJc w:val="left"/>
      <w:pPr>
        <w:ind w:left="5864" w:hanging="1185"/>
      </w:pPr>
      <w:rPr>
        <w:rFonts w:hint="default"/>
      </w:rPr>
    </w:lvl>
    <w:lvl w:ilvl="2">
      <w:start w:val="1"/>
      <w:numFmt w:val="decimal"/>
      <w:lvlText w:val="%1.%2.%3."/>
      <w:lvlJc w:val="left"/>
      <w:pPr>
        <w:ind w:left="2625" w:hanging="1185"/>
      </w:pPr>
      <w:rPr>
        <w:rFonts w:hint="default"/>
      </w:rPr>
    </w:lvl>
    <w:lvl w:ilvl="3">
      <w:start w:val="1"/>
      <w:numFmt w:val="decimal"/>
      <w:lvlText w:val="%1.%2.%3.%4."/>
      <w:lvlJc w:val="left"/>
      <w:pPr>
        <w:ind w:left="3345" w:hanging="1185"/>
      </w:pPr>
      <w:rPr>
        <w:rFonts w:hint="default"/>
      </w:rPr>
    </w:lvl>
    <w:lvl w:ilvl="4">
      <w:start w:val="1"/>
      <w:numFmt w:val="decimal"/>
      <w:lvlText w:val="%1.%2.%3.%4.%5."/>
      <w:lvlJc w:val="left"/>
      <w:pPr>
        <w:ind w:left="4065" w:hanging="1185"/>
      </w:pPr>
      <w:rPr>
        <w:rFonts w:hint="default"/>
      </w:rPr>
    </w:lvl>
    <w:lvl w:ilvl="5">
      <w:start w:val="1"/>
      <w:numFmt w:val="decimal"/>
      <w:lvlText w:val="%1.%2.%3.%4.%5.%6."/>
      <w:lvlJc w:val="left"/>
      <w:pPr>
        <w:ind w:left="4785" w:hanging="118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3C61A1"/>
    <w:multiLevelType w:val="multilevel"/>
    <w:tmpl w:val="150CB35C"/>
    <w:lvl w:ilvl="0">
      <w:start w:val="5"/>
      <w:numFmt w:val="bullet"/>
      <w:pStyle w:val="20"/>
      <w:lvlText w:val="-"/>
      <w:lvlJc w:val="left"/>
      <w:pPr>
        <w:tabs>
          <w:tab w:val="num" w:pos="870"/>
        </w:tabs>
        <w:ind w:left="850" w:hanging="340"/>
      </w:pPr>
      <w:rPr>
        <w:rFonts w:ascii="Times New Roman" w:eastAsia="Arial Unicode MS" w:hAnsi="Times New Roman" w:cs="Times New Roman" w:hint="default"/>
      </w:rPr>
    </w:lvl>
    <w:lvl w:ilvl="1">
      <w:start w:val="1"/>
      <w:numFmt w:val="decimal"/>
      <w:suff w:val="space"/>
      <w:lvlText w:val="%1.%2."/>
      <w:lvlJc w:val="left"/>
      <w:pPr>
        <w:ind w:left="340" w:hanging="340"/>
      </w:pPr>
      <w:rPr>
        <w:rFonts w:hint="default"/>
      </w:rPr>
    </w:lvl>
    <w:lvl w:ilvl="2">
      <w:start w:val="1"/>
      <w:numFmt w:val="decimal"/>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4851A78"/>
    <w:multiLevelType w:val="hybridMultilevel"/>
    <w:tmpl w:val="312CE252"/>
    <w:lvl w:ilvl="0" w:tplc="2910BE5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614637"/>
    <w:multiLevelType w:val="multilevel"/>
    <w:tmpl w:val="E9505BE0"/>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EF748D5"/>
    <w:multiLevelType w:val="hybridMultilevel"/>
    <w:tmpl w:val="992CCD76"/>
    <w:lvl w:ilvl="0" w:tplc="2910BE50">
      <w:start w:val="1"/>
      <w:numFmt w:val="bullet"/>
      <w:lvlText w:val=""/>
      <w:lvlJc w:val="left"/>
      <w:pPr>
        <w:tabs>
          <w:tab w:val="num" w:pos="720"/>
        </w:tabs>
        <w:ind w:left="720" w:hanging="360"/>
      </w:pPr>
      <w:rPr>
        <w:rFonts w:ascii="Wingdings" w:hAnsi="Wingdings" w:hint="default"/>
        <w:sz w:val="24"/>
        <w:szCs w:val="24"/>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82E57D7"/>
    <w:multiLevelType w:val="multilevel"/>
    <w:tmpl w:val="C81212C6"/>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AA0779"/>
    <w:multiLevelType w:val="hybridMultilevel"/>
    <w:tmpl w:val="54EC5808"/>
    <w:lvl w:ilvl="0" w:tplc="2910BE50">
      <w:start w:val="1"/>
      <w:numFmt w:val="bullet"/>
      <w:lvlText w:val=""/>
      <w:lvlJc w:val="left"/>
      <w:pPr>
        <w:tabs>
          <w:tab w:val="num" w:pos="720"/>
        </w:tabs>
        <w:ind w:left="720" w:hanging="360"/>
      </w:pPr>
      <w:rPr>
        <w:rFonts w:ascii="Wingdings" w:hAnsi="Wingdings" w:hint="default"/>
        <w:sz w:val="24"/>
        <w:szCs w:val="24"/>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0E23C2F"/>
    <w:multiLevelType w:val="hybridMultilevel"/>
    <w:tmpl w:val="30B883DC"/>
    <w:lvl w:ilvl="0" w:tplc="2910BE50">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08239A"/>
    <w:multiLevelType w:val="hybridMultilevel"/>
    <w:tmpl w:val="0870F12C"/>
    <w:lvl w:ilvl="0" w:tplc="343AFB52">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9294992"/>
    <w:multiLevelType w:val="hybridMultilevel"/>
    <w:tmpl w:val="847ACC3A"/>
    <w:lvl w:ilvl="0" w:tplc="2910BE50">
      <w:start w:val="1"/>
      <w:numFmt w:val="bullet"/>
      <w:lvlText w:val=""/>
      <w:lvlJc w:val="left"/>
      <w:pPr>
        <w:tabs>
          <w:tab w:val="num" w:pos="644"/>
        </w:tabs>
        <w:ind w:left="644" w:hanging="360"/>
      </w:pPr>
      <w:rPr>
        <w:rFonts w:ascii="Wingdings" w:hAnsi="Wingdings" w:hint="default"/>
        <w:sz w:val="24"/>
        <w:szCs w:val="24"/>
      </w:rPr>
    </w:lvl>
    <w:lvl w:ilvl="1" w:tplc="04140003" w:tentative="1">
      <w:start w:val="1"/>
      <w:numFmt w:val="bullet"/>
      <w:lvlText w:val="o"/>
      <w:lvlJc w:val="left"/>
      <w:pPr>
        <w:tabs>
          <w:tab w:val="num" w:pos="1724"/>
        </w:tabs>
        <w:ind w:left="1724" w:hanging="360"/>
      </w:pPr>
      <w:rPr>
        <w:rFonts w:ascii="Courier New" w:hAnsi="Courier New" w:hint="default"/>
      </w:rPr>
    </w:lvl>
    <w:lvl w:ilvl="2" w:tplc="04140005" w:tentative="1">
      <w:start w:val="1"/>
      <w:numFmt w:val="bullet"/>
      <w:lvlText w:val=""/>
      <w:lvlJc w:val="left"/>
      <w:pPr>
        <w:tabs>
          <w:tab w:val="num" w:pos="2444"/>
        </w:tabs>
        <w:ind w:left="2444" w:hanging="360"/>
      </w:pPr>
      <w:rPr>
        <w:rFonts w:ascii="Times New Roman" w:hAnsi="Times New Roman" w:hint="default"/>
      </w:rPr>
    </w:lvl>
    <w:lvl w:ilvl="3" w:tplc="04140001" w:tentative="1">
      <w:start w:val="1"/>
      <w:numFmt w:val="bullet"/>
      <w:lvlText w:val=""/>
      <w:lvlJc w:val="left"/>
      <w:pPr>
        <w:tabs>
          <w:tab w:val="num" w:pos="3164"/>
        </w:tabs>
        <w:ind w:left="3164" w:hanging="360"/>
      </w:pPr>
      <w:rPr>
        <w:rFonts w:ascii="Symbol" w:hAnsi="Symbol" w:hint="default"/>
      </w:rPr>
    </w:lvl>
    <w:lvl w:ilvl="4" w:tplc="04140003" w:tentative="1">
      <w:start w:val="1"/>
      <w:numFmt w:val="bullet"/>
      <w:lvlText w:val="o"/>
      <w:lvlJc w:val="left"/>
      <w:pPr>
        <w:tabs>
          <w:tab w:val="num" w:pos="3884"/>
        </w:tabs>
        <w:ind w:left="3884" w:hanging="360"/>
      </w:pPr>
      <w:rPr>
        <w:rFonts w:ascii="Courier New" w:hAnsi="Courier New" w:hint="default"/>
      </w:rPr>
    </w:lvl>
    <w:lvl w:ilvl="5" w:tplc="04140005" w:tentative="1">
      <w:start w:val="1"/>
      <w:numFmt w:val="bullet"/>
      <w:lvlText w:val=""/>
      <w:lvlJc w:val="left"/>
      <w:pPr>
        <w:tabs>
          <w:tab w:val="num" w:pos="4604"/>
        </w:tabs>
        <w:ind w:left="4604" w:hanging="360"/>
      </w:pPr>
      <w:rPr>
        <w:rFonts w:ascii="Times New Roman" w:hAnsi="Times New Roman" w:hint="default"/>
      </w:rPr>
    </w:lvl>
    <w:lvl w:ilvl="6" w:tplc="04140001" w:tentative="1">
      <w:start w:val="1"/>
      <w:numFmt w:val="bullet"/>
      <w:lvlText w:val=""/>
      <w:lvlJc w:val="left"/>
      <w:pPr>
        <w:tabs>
          <w:tab w:val="num" w:pos="5324"/>
        </w:tabs>
        <w:ind w:left="5324" w:hanging="360"/>
      </w:pPr>
      <w:rPr>
        <w:rFonts w:ascii="Symbol" w:hAnsi="Symbol" w:hint="default"/>
      </w:rPr>
    </w:lvl>
    <w:lvl w:ilvl="7" w:tplc="04140003" w:tentative="1">
      <w:start w:val="1"/>
      <w:numFmt w:val="bullet"/>
      <w:lvlText w:val="o"/>
      <w:lvlJc w:val="left"/>
      <w:pPr>
        <w:tabs>
          <w:tab w:val="num" w:pos="6044"/>
        </w:tabs>
        <w:ind w:left="6044" w:hanging="360"/>
      </w:pPr>
      <w:rPr>
        <w:rFonts w:ascii="Courier New" w:hAnsi="Courier New" w:hint="default"/>
      </w:rPr>
    </w:lvl>
    <w:lvl w:ilvl="8" w:tplc="04140005" w:tentative="1">
      <w:start w:val="1"/>
      <w:numFmt w:val="bullet"/>
      <w:lvlText w:val=""/>
      <w:lvlJc w:val="left"/>
      <w:pPr>
        <w:tabs>
          <w:tab w:val="num" w:pos="6764"/>
        </w:tabs>
        <w:ind w:left="6764" w:hanging="360"/>
      </w:pPr>
      <w:rPr>
        <w:rFonts w:ascii="Times New Roman" w:hAnsi="Times New Roman" w:hint="default"/>
      </w:rPr>
    </w:lvl>
  </w:abstractNum>
  <w:abstractNum w:abstractNumId="36" w15:restartNumberingAfterBreak="0">
    <w:nsid w:val="59915A2C"/>
    <w:multiLevelType w:val="multilevel"/>
    <w:tmpl w:val="95DE0FF2"/>
    <w:lvl w:ilvl="0">
      <w:start w:val="2"/>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1985"/>
        </w:tabs>
        <w:ind w:left="1985" w:hanging="567"/>
      </w:pPr>
      <w:rPr>
        <w:rFonts w:cs="Times New Roman" w:hint="default"/>
      </w:rPr>
    </w:lvl>
    <w:lvl w:ilvl="2">
      <w:start w:val="1"/>
      <w:numFmt w:val="decimal"/>
      <w:lvlText w:val="%1.%2.%3"/>
      <w:lvlJc w:val="left"/>
      <w:pPr>
        <w:tabs>
          <w:tab w:val="num" w:pos="680"/>
        </w:tabs>
        <w:ind w:left="680" w:hanging="680"/>
      </w:pPr>
      <w:rPr>
        <w:rFonts w:cs="Times New Roman" w:hint="default"/>
        <w:b/>
      </w:rPr>
    </w:lvl>
    <w:lvl w:ilvl="3">
      <w:start w:val="1"/>
      <w:numFmt w:val="decimal"/>
      <w:lvlText w:val="%1.%2.%3.%4"/>
      <w:lvlJc w:val="left"/>
      <w:pPr>
        <w:tabs>
          <w:tab w:val="num" w:pos="936"/>
        </w:tabs>
        <w:ind w:left="936" w:hanging="936"/>
      </w:pPr>
      <w:rPr>
        <w:rFonts w:cs="Times New Roman" w:hint="default"/>
      </w:rPr>
    </w:lvl>
    <w:lvl w:ilvl="4">
      <w:start w:val="1"/>
      <w:numFmt w:val="decimal"/>
      <w:lvlText w:val="%1.%2.%3.%4.%5"/>
      <w:lvlJc w:val="left"/>
      <w:pPr>
        <w:tabs>
          <w:tab w:val="num" w:pos="1440"/>
        </w:tabs>
        <w:ind w:left="1134" w:hanging="1134"/>
      </w:pPr>
      <w:rPr>
        <w:rFonts w:cs="Times New Roman" w:hint="default"/>
      </w:rPr>
    </w:lvl>
    <w:lvl w:ilvl="5">
      <w:start w:val="1"/>
      <w:numFmt w:val="decimal"/>
      <w:lvlText w:val="%1.%2.%3.%4.%5.%6"/>
      <w:lvlJc w:val="left"/>
      <w:pPr>
        <w:tabs>
          <w:tab w:val="num" w:pos="1440"/>
        </w:tabs>
        <w:ind w:left="1247" w:hanging="1247"/>
      </w:pPr>
      <w:rPr>
        <w:rFonts w:cs="Times New Roman" w:hint="default"/>
      </w:rPr>
    </w:lvl>
    <w:lvl w:ilvl="6">
      <w:start w:val="1"/>
      <w:numFmt w:val="decimal"/>
      <w:lvlText w:val="%1.%2.%3.%4.%5.%6.%7"/>
      <w:lvlJc w:val="left"/>
      <w:pPr>
        <w:tabs>
          <w:tab w:val="num" w:pos="1800"/>
        </w:tabs>
        <w:ind w:left="1503" w:hanging="1503"/>
      </w:pPr>
      <w:rPr>
        <w:rFonts w:cs="Times New Roman" w:hint="default"/>
      </w:rPr>
    </w:lvl>
    <w:lvl w:ilvl="7">
      <w:start w:val="1"/>
      <w:numFmt w:val="decimal"/>
      <w:lvlText w:val="%1.%2.%3.%4.%5.%6.%7.%8"/>
      <w:lvlJc w:val="left"/>
      <w:pPr>
        <w:tabs>
          <w:tab w:val="num" w:pos="2160"/>
        </w:tabs>
        <w:ind w:left="1701" w:hanging="1701"/>
      </w:pPr>
      <w:rPr>
        <w:rFonts w:cs="Times New Roman" w:hint="default"/>
      </w:rPr>
    </w:lvl>
    <w:lvl w:ilvl="8">
      <w:start w:val="1"/>
      <w:numFmt w:val="decimal"/>
      <w:lvlText w:val="%1.%2.%3.%4.%5.%6.%7.%8.%9"/>
      <w:lvlJc w:val="left"/>
      <w:pPr>
        <w:tabs>
          <w:tab w:val="num" w:pos="2160"/>
        </w:tabs>
        <w:ind w:left="1814" w:hanging="1814"/>
      </w:pPr>
      <w:rPr>
        <w:rFonts w:cs="Times New Roman" w:hint="default"/>
      </w:rPr>
    </w:lvl>
  </w:abstractNum>
  <w:abstractNum w:abstractNumId="37" w15:restartNumberingAfterBreak="0">
    <w:nsid w:val="5BDA728A"/>
    <w:multiLevelType w:val="hybridMultilevel"/>
    <w:tmpl w:val="0CCAE70E"/>
    <w:lvl w:ilvl="0" w:tplc="2910BE5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9043E4"/>
    <w:multiLevelType w:val="hybridMultilevel"/>
    <w:tmpl w:val="461AC548"/>
    <w:lvl w:ilvl="0" w:tplc="2910BE50">
      <w:start w:val="1"/>
      <w:numFmt w:val="bullet"/>
      <w:lvlText w:val=""/>
      <w:lvlJc w:val="left"/>
      <w:pPr>
        <w:tabs>
          <w:tab w:val="num" w:pos="720"/>
        </w:tabs>
        <w:ind w:left="720" w:hanging="360"/>
      </w:pPr>
      <w:rPr>
        <w:rFonts w:ascii="Wingdings" w:hAnsi="Wingdings" w:hint="default"/>
        <w:sz w:val="24"/>
        <w:szCs w:val="24"/>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5DBD6C4C"/>
    <w:multiLevelType w:val="hybridMultilevel"/>
    <w:tmpl w:val="0F64C83A"/>
    <w:lvl w:ilvl="0" w:tplc="2910BE50">
      <w:start w:val="1"/>
      <w:numFmt w:val="bullet"/>
      <w:lvlText w:val=""/>
      <w:lvlJc w:val="left"/>
      <w:pPr>
        <w:tabs>
          <w:tab w:val="num" w:pos="720"/>
        </w:tabs>
        <w:ind w:left="720"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227B58"/>
    <w:multiLevelType w:val="hybridMultilevel"/>
    <w:tmpl w:val="4124597A"/>
    <w:lvl w:ilvl="0" w:tplc="2910BE50">
      <w:start w:val="1"/>
      <w:numFmt w:val="bullet"/>
      <w:lvlText w:val=""/>
      <w:lvlJc w:val="left"/>
      <w:pPr>
        <w:tabs>
          <w:tab w:val="num" w:pos="643"/>
        </w:tabs>
        <w:ind w:left="643" w:hanging="360"/>
      </w:pPr>
      <w:rPr>
        <w:rFonts w:ascii="Wingdings" w:hAnsi="Wingdings" w:hint="default"/>
        <w:sz w:val="24"/>
        <w:szCs w:val="24"/>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15D7B65"/>
    <w:multiLevelType w:val="multilevel"/>
    <w:tmpl w:val="053084F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FA0267"/>
    <w:multiLevelType w:val="multilevel"/>
    <w:tmpl w:val="5AB40D26"/>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1070"/>
        </w:tabs>
        <w:ind w:left="107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86A3F49"/>
    <w:multiLevelType w:val="multilevel"/>
    <w:tmpl w:val="C71C3B40"/>
    <w:lvl w:ilvl="0">
      <w:start w:val="1"/>
      <w:numFmt w:val="upperRoman"/>
      <w:pStyle w:val="a1"/>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1981"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8" w15:restartNumberingAfterBreak="0">
    <w:nsid w:val="7D753D3F"/>
    <w:multiLevelType w:val="hybridMultilevel"/>
    <w:tmpl w:val="9C9A648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Times New Roman" w:hAnsi="Times New Roman"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Times New Roman" w:hAnsi="Times New Roman"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3"/>
  </w:num>
  <w:num w:numId="2">
    <w:abstractNumId w:val="15"/>
  </w:num>
  <w:num w:numId="3">
    <w:abstractNumId w:val="16"/>
  </w:num>
  <w:num w:numId="4">
    <w:abstractNumId w:val="11"/>
  </w:num>
  <w:num w:numId="5">
    <w:abstractNumId w:val="21"/>
  </w:num>
  <w:num w:numId="6">
    <w:abstractNumId w:val="9"/>
  </w:num>
  <w:num w:numId="7">
    <w:abstractNumId w:val="3"/>
  </w:num>
  <w:num w:numId="8">
    <w:abstractNumId w:val="26"/>
  </w:num>
  <w:num w:numId="9">
    <w:abstractNumId w:val="46"/>
  </w:num>
  <w:num w:numId="10">
    <w:abstractNumId w:val="29"/>
  </w:num>
  <w:num w:numId="11">
    <w:abstractNumId w:val="33"/>
  </w:num>
  <w:num w:numId="12">
    <w:abstractNumId w:val="47"/>
  </w:num>
  <w:num w:numId="13">
    <w:abstractNumId w:val="28"/>
  </w:num>
  <w:num w:numId="14">
    <w:abstractNumId w:val="44"/>
  </w:num>
  <w:num w:numId="15">
    <w:abstractNumId w:val="25"/>
  </w:num>
  <w:num w:numId="16">
    <w:abstractNumId w:val="4"/>
  </w:num>
  <w:num w:numId="17">
    <w:abstractNumId w:val="42"/>
  </w:num>
  <w:num w:numId="18">
    <w:abstractNumId w:val="7"/>
  </w:num>
  <w:num w:numId="19">
    <w:abstractNumId w:val="20"/>
  </w:num>
  <w:num w:numId="20">
    <w:abstractNumId w:val="17"/>
  </w:num>
  <w:num w:numId="21">
    <w:abstractNumId w:val="13"/>
  </w:num>
  <w:num w:numId="22">
    <w:abstractNumId w:val="1"/>
  </w:num>
  <w:num w:numId="23">
    <w:abstractNumId w:val="0"/>
  </w:num>
  <w:num w:numId="24">
    <w:abstractNumId w:val="45"/>
  </w:num>
  <w:num w:numId="25">
    <w:abstractNumId w:val="38"/>
  </w:num>
  <w:num w:numId="26">
    <w:abstractNumId w:val="22"/>
  </w:num>
  <w:num w:numId="27">
    <w:abstractNumId w:val="14"/>
  </w:num>
  <w:num w:numId="28">
    <w:abstractNumId w:val="18"/>
  </w:num>
  <w:num w:numId="29">
    <w:abstractNumId w:val="40"/>
  </w:num>
  <w:num w:numId="30">
    <w:abstractNumId w:val="10"/>
  </w:num>
  <w:num w:numId="31">
    <w:abstractNumId w:val="32"/>
  </w:num>
  <w:num w:numId="32">
    <w:abstractNumId w:val="8"/>
  </w:num>
  <w:num w:numId="33">
    <w:abstractNumId w:val="2"/>
  </w:num>
  <w:num w:numId="34">
    <w:abstractNumId w:val="12"/>
  </w:num>
  <w:num w:numId="35">
    <w:abstractNumId w:val="41"/>
  </w:num>
  <w:num w:numId="36">
    <w:abstractNumId w:val="27"/>
  </w:num>
  <w:num w:numId="37">
    <w:abstractNumId w:val="36"/>
  </w:num>
  <w:num w:numId="38">
    <w:abstractNumId w:val="37"/>
  </w:num>
  <w:num w:numId="39">
    <w:abstractNumId w:val="35"/>
  </w:num>
  <w:num w:numId="40">
    <w:abstractNumId w:val="39"/>
  </w:num>
  <w:num w:numId="41">
    <w:abstractNumId w:val="48"/>
  </w:num>
  <w:num w:numId="42">
    <w:abstractNumId w:val="30"/>
  </w:num>
  <w:num w:numId="43">
    <w:abstractNumId w:val="49"/>
  </w:num>
  <w:num w:numId="44">
    <w:abstractNumId w:val="31"/>
  </w:num>
  <w:num w:numId="45">
    <w:abstractNumId w:val="34"/>
  </w:num>
  <w:num w:numId="46">
    <w:abstractNumId w:val="6"/>
  </w:num>
  <w:num w:numId="47">
    <w:abstractNumId w:val="19"/>
  </w:num>
  <w:num w:numId="48">
    <w:abstractNumId w:val="43"/>
  </w:num>
  <w:num w:numId="49">
    <w:abstractNumId w:val="5"/>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D6216"/>
    <w:rsid w:val="0000499A"/>
    <w:rsid w:val="00014E7F"/>
    <w:rsid w:val="00027B1B"/>
    <w:rsid w:val="000378D7"/>
    <w:rsid w:val="00061895"/>
    <w:rsid w:val="00071C5A"/>
    <w:rsid w:val="00083CA4"/>
    <w:rsid w:val="000850E0"/>
    <w:rsid w:val="00095942"/>
    <w:rsid w:val="00096C2F"/>
    <w:rsid w:val="000A1A5B"/>
    <w:rsid w:val="000D36B8"/>
    <w:rsid w:val="000E1F33"/>
    <w:rsid w:val="000E7A1B"/>
    <w:rsid w:val="000F1991"/>
    <w:rsid w:val="000F555A"/>
    <w:rsid w:val="00113B2B"/>
    <w:rsid w:val="0013391F"/>
    <w:rsid w:val="00143375"/>
    <w:rsid w:val="00145879"/>
    <w:rsid w:val="001459C9"/>
    <w:rsid w:val="00151769"/>
    <w:rsid w:val="001543BD"/>
    <w:rsid w:val="00162AFB"/>
    <w:rsid w:val="001721B3"/>
    <w:rsid w:val="00176499"/>
    <w:rsid w:val="0017716F"/>
    <w:rsid w:val="001867A9"/>
    <w:rsid w:val="00197F2C"/>
    <w:rsid w:val="001E08E9"/>
    <w:rsid w:val="001E094D"/>
    <w:rsid w:val="001F181E"/>
    <w:rsid w:val="00200A48"/>
    <w:rsid w:val="00201C4C"/>
    <w:rsid w:val="0020600D"/>
    <w:rsid w:val="00207C05"/>
    <w:rsid w:val="0021223A"/>
    <w:rsid w:val="00216B80"/>
    <w:rsid w:val="00265403"/>
    <w:rsid w:val="0027057E"/>
    <w:rsid w:val="002922D4"/>
    <w:rsid w:val="0029462E"/>
    <w:rsid w:val="002960FE"/>
    <w:rsid w:val="0029787C"/>
    <w:rsid w:val="002A7BE1"/>
    <w:rsid w:val="002B7AC9"/>
    <w:rsid w:val="002C14D1"/>
    <w:rsid w:val="002C5C76"/>
    <w:rsid w:val="002E3C52"/>
    <w:rsid w:val="002E5DF8"/>
    <w:rsid w:val="002F1C03"/>
    <w:rsid w:val="0030469D"/>
    <w:rsid w:val="00332950"/>
    <w:rsid w:val="00342CE5"/>
    <w:rsid w:val="00346DA8"/>
    <w:rsid w:val="003720F6"/>
    <w:rsid w:val="003972F6"/>
    <w:rsid w:val="003A2F7C"/>
    <w:rsid w:val="003B1F9C"/>
    <w:rsid w:val="003C7587"/>
    <w:rsid w:val="003F0671"/>
    <w:rsid w:val="004028BE"/>
    <w:rsid w:val="00412D6C"/>
    <w:rsid w:val="00412F3E"/>
    <w:rsid w:val="00417C09"/>
    <w:rsid w:val="004336F7"/>
    <w:rsid w:val="0044733F"/>
    <w:rsid w:val="00466DB5"/>
    <w:rsid w:val="00472CC7"/>
    <w:rsid w:val="0048767D"/>
    <w:rsid w:val="004928F3"/>
    <w:rsid w:val="00496A6C"/>
    <w:rsid w:val="004B0277"/>
    <w:rsid w:val="004D0AD2"/>
    <w:rsid w:val="004F3453"/>
    <w:rsid w:val="005409D6"/>
    <w:rsid w:val="005527A2"/>
    <w:rsid w:val="00553D4B"/>
    <w:rsid w:val="00585A4E"/>
    <w:rsid w:val="00587366"/>
    <w:rsid w:val="00587F98"/>
    <w:rsid w:val="00593787"/>
    <w:rsid w:val="005A2D03"/>
    <w:rsid w:val="005A5A24"/>
    <w:rsid w:val="005B355C"/>
    <w:rsid w:val="005B3E94"/>
    <w:rsid w:val="005B6DE8"/>
    <w:rsid w:val="005E2C75"/>
    <w:rsid w:val="005E5439"/>
    <w:rsid w:val="005F7B52"/>
    <w:rsid w:val="006116CA"/>
    <w:rsid w:val="00636490"/>
    <w:rsid w:val="0064441E"/>
    <w:rsid w:val="00651556"/>
    <w:rsid w:val="006565F0"/>
    <w:rsid w:val="00666221"/>
    <w:rsid w:val="00667A41"/>
    <w:rsid w:val="006762F6"/>
    <w:rsid w:val="006817FF"/>
    <w:rsid w:val="0069044C"/>
    <w:rsid w:val="006C0B52"/>
    <w:rsid w:val="006C741A"/>
    <w:rsid w:val="00704F1C"/>
    <w:rsid w:val="0071167F"/>
    <w:rsid w:val="00713F98"/>
    <w:rsid w:val="00714866"/>
    <w:rsid w:val="00716396"/>
    <w:rsid w:val="00720538"/>
    <w:rsid w:val="007214A6"/>
    <w:rsid w:val="00721A76"/>
    <w:rsid w:val="00730633"/>
    <w:rsid w:val="007339A9"/>
    <w:rsid w:val="007501EF"/>
    <w:rsid w:val="0076150F"/>
    <w:rsid w:val="007667B1"/>
    <w:rsid w:val="00796073"/>
    <w:rsid w:val="007B6707"/>
    <w:rsid w:val="007C3561"/>
    <w:rsid w:val="007D0C5F"/>
    <w:rsid w:val="007E0451"/>
    <w:rsid w:val="007E0E78"/>
    <w:rsid w:val="007E194B"/>
    <w:rsid w:val="007E32C9"/>
    <w:rsid w:val="007E5E73"/>
    <w:rsid w:val="007E6DFA"/>
    <w:rsid w:val="007F5908"/>
    <w:rsid w:val="007F7E7A"/>
    <w:rsid w:val="00810144"/>
    <w:rsid w:val="00811A90"/>
    <w:rsid w:val="00820C29"/>
    <w:rsid w:val="00826B8B"/>
    <w:rsid w:val="00834EBD"/>
    <w:rsid w:val="00835399"/>
    <w:rsid w:val="00835AB0"/>
    <w:rsid w:val="00842FF7"/>
    <w:rsid w:val="00845D52"/>
    <w:rsid w:val="008606BB"/>
    <w:rsid w:val="0086389B"/>
    <w:rsid w:val="008676A0"/>
    <w:rsid w:val="0087006A"/>
    <w:rsid w:val="00874E81"/>
    <w:rsid w:val="00884481"/>
    <w:rsid w:val="008900D8"/>
    <w:rsid w:val="008962CF"/>
    <w:rsid w:val="008A1F89"/>
    <w:rsid w:val="008B61A5"/>
    <w:rsid w:val="008C1DD8"/>
    <w:rsid w:val="008C7E5D"/>
    <w:rsid w:val="008D6216"/>
    <w:rsid w:val="008D626B"/>
    <w:rsid w:val="008E2EA5"/>
    <w:rsid w:val="00910F56"/>
    <w:rsid w:val="00934D88"/>
    <w:rsid w:val="0095664C"/>
    <w:rsid w:val="0095757E"/>
    <w:rsid w:val="009640D5"/>
    <w:rsid w:val="0096764D"/>
    <w:rsid w:val="00977D5C"/>
    <w:rsid w:val="009810E9"/>
    <w:rsid w:val="009929B5"/>
    <w:rsid w:val="0099715A"/>
    <w:rsid w:val="009A4611"/>
    <w:rsid w:val="009B49CB"/>
    <w:rsid w:val="009C377B"/>
    <w:rsid w:val="009C47A0"/>
    <w:rsid w:val="009C5C42"/>
    <w:rsid w:val="009E247F"/>
    <w:rsid w:val="009E4ED1"/>
    <w:rsid w:val="009E511A"/>
    <w:rsid w:val="009E7C53"/>
    <w:rsid w:val="009F768A"/>
    <w:rsid w:val="00A03399"/>
    <w:rsid w:val="00A07260"/>
    <w:rsid w:val="00A26190"/>
    <w:rsid w:val="00A27560"/>
    <w:rsid w:val="00A32355"/>
    <w:rsid w:val="00A537F3"/>
    <w:rsid w:val="00A55F0D"/>
    <w:rsid w:val="00A6196E"/>
    <w:rsid w:val="00A62BED"/>
    <w:rsid w:val="00A660D6"/>
    <w:rsid w:val="00A8542D"/>
    <w:rsid w:val="00A9113C"/>
    <w:rsid w:val="00AA1D13"/>
    <w:rsid w:val="00AB0A2C"/>
    <w:rsid w:val="00AB20CF"/>
    <w:rsid w:val="00AC0E20"/>
    <w:rsid w:val="00AC18B5"/>
    <w:rsid w:val="00AE255D"/>
    <w:rsid w:val="00AE4601"/>
    <w:rsid w:val="00AE7905"/>
    <w:rsid w:val="00B039C4"/>
    <w:rsid w:val="00B10FD7"/>
    <w:rsid w:val="00B16071"/>
    <w:rsid w:val="00B24A7B"/>
    <w:rsid w:val="00B25138"/>
    <w:rsid w:val="00B25333"/>
    <w:rsid w:val="00B26059"/>
    <w:rsid w:val="00B317F1"/>
    <w:rsid w:val="00B32DBC"/>
    <w:rsid w:val="00B527AE"/>
    <w:rsid w:val="00B60C8B"/>
    <w:rsid w:val="00B643A6"/>
    <w:rsid w:val="00B72EFD"/>
    <w:rsid w:val="00B8062E"/>
    <w:rsid w:val="00B87E5F"/>
    <w:rsid w:val="00B9673E"/>
    <w:rsid w:val="00BA0077"/>
    <w:rsid w:val="00BA4C36"/>
    <w:rsid w:val="00BA523A"/>
    <w:rsid w:val="00BD52F5"/>
    <w:rsid w:val="00BF078A"/>
    <w:rsid w:val="00C16D06"/>
    <w:rsid w:val="00C70E28"/>
    <w:rsid w:val="00C74722"/>
    <w:rsid w:val="00C91A7D"/>
    <w:rsid w:val="00C92BB0"/>
    <w:rsid w:val="00CA21B3"/>
    <w:rsid w:val="00CB47EF"/>
    <w:rsid w:val="00CC01CF"/>
    <w:rsid w:val="00CF209F"/>
    <w:rsid w:val="00CF66B8"/>
    <w:rsid w:val="00D00196"/>
    <w:rsid w:val="00D05694"/>
    <w:rsid w:val="00D11674"/>
    <w:rsid w:val="00D248C2"/>
    <w:rsid w:val="00D25CCE"/>
    <w:rsid w:val="00D317AA"/>
    <w:rsid w:val="00D419FC"/>
    <w:rsid w:val="00D4381F"/>
    <w:rsid w:val="00D53811"/>
    <w:rsid w:val="00D74AF0"/>
    <w:rsid w:val="00D81245"/>
    <w:rsid w:val="00DB0119"/>
    <w:rsid w:val="00DB0D89"/>
    <w:rsid w:val="00DB378F"/>
    <w:rsid w:val="00E005B3"/>
    <w:rsid w:val="00E1297F"/>
    <w:rsid w:val="00E27F84"/>
    <w:rsid w:val="00E33100"/>
    <w:rsid w:val="00E33F37"/>
    <w:rsid w:val="00E44E2E"/>
    <w:rsid w:val="00E965FA"/>
    <w:rsid w:val="00E96F3E"/>
    <w:rsid w:val="00F0051D"/>
    <w:rsid w:val="00F04FEF"/>
    <w:rsid w:val="00F2062E"/>
    <w:rsid w:val="00F57265"/>
    <w:rsid w:val="00F8218E"/>
    <w:rsid w:val="00F85543"/>
    <w:rsid w:val="00F94D00"/>
    <w:rsid w:val="00FA25FF"/>
    <w:rsid w:val="00FF2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8477"/>
  <w15:docId w15:val="{299486D5-06AA-42DB-9D22-5F1E9020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762F6"/>
    <w:rPr>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2"/>
    <w:next w:val="a2"/>
    <w:link w:val="10"/>
    <w:uiPriority w:val="99"/>
    <w:qFormat/>
    <w:rsid w:val="000A1A5B"/>
    <w:pPr>
      <w:widowControl w:val="0"/>
      <w:numPr>
        <w:numId w:val="2"/>
      </w:numPr>
      <w:spacing w:before="240" w:after="120"/>
      <w:jc w:val="both"/>
      <w:outlineLvl w:val="0"/>
    </w:pPr>
    <w:rPr>
      <w:rFonts w:cs="Arial"/>
      <w:b/>
      <w:bCs/>
      <w:kern w:val="32"/>
      <w:sz w:val="28"/>
      <w:szCs w:val="32"/>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2"/>
    <w:next w:val="a2"/>
    <w:link w:val="22"/>
    <w:qFormat/>
    <w:rsid w:val="000A1A5B"/>
    <w:pPr>
      <w:widowControl w:val="0"/>
      <w:numPr>
        <w:ilvl w:val="1"/>
        <w:numId w:val="2"/>
      </w:numPr>
      <w:spacing w:before="60" w:after="120"/>
      <w:jc w:val="both"/>
      <w:outlineLvl w:val="1"/>
    </w:pPr>
    <w:rPr>
      <w:rFonts w:cs="Arial"/>
      <w:bCs/>
      <w:iCs/>
      <w:szCs w:val="28"/>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2"/>
    <w:next w:val="a2"/>
    <w:link w:val="30"/>
    <w:uiPriority w:val="9"/>
    <w:qFormat/>
    <w:rsid w:val="000A1A5B"/>
    <w:pPr>
      <w:widowControl w:val="0"/>
      <w:numPr>
        <w:ilvl w:val="2"/>
        <w:numId w:val="2"/>
      </w:numPr>
      <w:jc w:val="both"/>
      <w:outlineLvl w:val="2"/>
    </w:pPr>
    <w:rPr>
      <w:rFonts w:cs="Arial"/>
      <w:bCs/>
      <w:szCs w:val="26"/>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2"/>
    <w:next w:val="a2"/>
    <w:link w:val="40"/>
    <w:qFormat/>
    <w:rsid w:val="000A1A5B"/>
    <w:pPr>
      <w:keepNext/>
      <w:widowControl w:val="0"/>
      <w:numPr>
        <w:ilvl w:val="3"/>
        <w:numId w:val="2"/>
      </w:numPr>
      <w:spacing w:before="240" w:after="60"/>
      <w:jc w:val="both"/>
      <w:outlineLvl w:val="3"/>
    </w:pPr>
    <w:rPr>
      <w:b/>
      <w:bCs/>
      <w:sz w:val="28"/>
      <w:szCs w:val="28"/>
    </w:rPr>
  </w:style>
  <w:style w:type="paragraph" w:styleId="5">
    <w:name w:val="heading 5"/>
    <w:aliases w:val="H5,Заголовок 5 Знак1,Заголовок 5 Знак Знак,(приложение),h5,Level 5 Topic Heading,PIM 5,5,ITT t5,PA Pico Section,5 sub-bullet,sb,i) ii) iii)"/>
    <w:basedOn w:val="a2"/>
    <w:next w:val="a2"/>
    <w:link w:val="50"/>
    <w:qFormat/>
    <w:rsid w:val="000A1A5B"/>
    <w:pPr>
      <w:keepNext/>
      <w:numPr>
        <w:ilvl w:val="4"/>
        <w:numId w:val="2"/>
      </w:numPr>
      <w:jc w:val="both"/>
      <w:outlineLvl w:val="4"/>
    </w:pPr>
    <w:rPr>
      <w:b/>
      <w:bCs/>
      <w:sz w:val="28"/>
      <w:u w:val="single"/>
    </w:rPr>
  </w:style>
  <w:style w:type="paragraph" w:styleId="6">
    <w:name w:val="heading 6"/>
    <w:aliases w:val="PIM 6,6,h6,H6,Heading 6 Char,__Подпункт,Gliederung6"/>
    <w:basedOn w:val="a2"/>
    <w:next w:val="a2"/>
    <w:link w:val="60"/>
    <w:qFormat/>
    <w:rsid w:val="000A1A5B"/>
    <w:pPr>
      <w:keepNext/>
      <w:widowControl w:val="0"/>
      <w:numPr>
        <w:ilvl w:val="5"/>
        <w:numId w:val="2"/>
      </w:numPr>
      <w:jc w:val="right"/>
      <w:outlineLvl w:val="5"/>
    </w:pPr>
    <w:rPr>
      <w:b/>
      <w:bCs/>
    </w:rPr>
  </w:style>
  <w:style w:type="paragraph" w:styleId="7">
    <w:name w:val="heading 7"/>
    <w:aliases w:val="PIM 7"/>
    <w:basedOn w:val="a2"/>
    <w:next w:val="a2"/>
    <w:link w:val="70"/>
    <w:qFormat/>
    <w:rsid w:val="000A1A5B"/>
    <w:pPr>
      <w:keepNext/>
      <w:widowControl w:val="0"/>
      <w:numPr>
        <w:ilvl w:val="6"/>
        <w:numId w:val="2"/>
      </w:numPr>
      <w:jc w:val="center"/>
      <w:outlineLvl w:val="6"/>
    </w:pPr>
    <w:rPr>
      <w:sz w:val="28"/>
    </w:rPr>
  </w:style>
  <w:style w:type="paragraph" w:styleId="8">
    <w:name w:val="heading 8"/>
    <w:aliases w:val="Legal Level 1.1.1.,h8,Second Subheading"/>
    <w:basedOn w:val="a2"/>
    <w:next w:val="a2"/>
    <w:link w:val="80"/>
    <w:qFormat/>
    <w:rsid w:val="000A1A5B"/>
    <w:pPr>
      <w:keepNext/>
      <w:widowControl w:val="0"/>
      <w:numPr>
        <w:ilvl w:val="7"/>
        <w:numId w:val="2"/>
      </w:numPr>
      <w:jc w:val="center"/>
      <w:outlineLvl w:val="7"/>
    </w:pPr>
    <w:rPr>
      <w:b/>
      <w:bCs/>
      <w:sz w:val="28"/>
    </w:rPr>
  </w:style>
  <w:style w:type="paragraph" w:styleId="9">
    <w:name w:val="heading 9"/>
    <w:aliases w:val="Legal Level 1.1.1.1.,aaa,PIM 9"/>
    <w:basedOn w:val="a2"/>
    <w:next w:val="a2"/>
    <w:link w:val="90"/>
    <w:qFormat/>
    <w:rsid w:val="000A1A5B"/>
    <w:pPr>
      <w:keepNext/>
      <w:widowControl w:val="0"/>
      <w:numPr>
        <w:ilvl w:val="8"/>
        <w:numId w:val="2"/>
      </w:numPr>
      <w:jc w:val="center"/>
      <w:outlineLvl w:val="8"/>
    </w:pPr>
    <w:rPr>
      <w:b/>
      <w:bCs/>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2C14D1"/>
  </w:style>
  <w:style w:type="paragraph" w:styleId="a7">
    <w:name w:val="header"/>
    <w:basedOn w:val="a2"/>
    <w:link w:val="a8"/>
    <w:uiPriority w:val="99"/>
    <w:rsid w:val="002C14D1"/>
    <w:pPr>
      <w:tabs>
        <w:tab w:val="center" w:pos="4677"/>
        <w:tab w:val="right" w:pos="9355"/>
      </w:tabs>
    </w:pPr>
    <w:rPr>
      <w:sz w:val="28"/>
    </w:rPr>
  </w:style>
  <w:style w:type="paragraph" w:styleId="a9">
    <w:name w:val="footer"/>
    <w:basedOn w:val="a2"/>
    <w:link w:val="aa"/>
    <w:uiPriority w:val="99"/>
    <w:rsid w:val="002C14D1"/>
    <w:pPr>
      <w:tabs>
        <w:tab w:val="center" w:pos="4677"/>
        <w:tab w:val="right" w:pos="9355"/>
      </w:tabs>
    </w:pPr>
    <w:rPr>
      <w:sz w:val="28"/>
    </w:rPr>
  </w:style>
  <w:style w:type="paragraph" w:styleId="ab">
    <w:name w:val="Balloon Text"/>
    <w:basedOn w:val="a2"/>
    <w:link w:val="ac"/>
    <w:rsid w:val="002C5C76"/>
    <w:rPr>
      <w:rFonts w:ascii="Tahoma" w:hAnsi="Tahoma" w:cs="Tahoma"/>
      <w:sz w:val="16"/>
      <w:szCs w:val="16"/>
    </w:rPr>
  </w:style>
  <w:style w:type="character" w:customStyle="1" w:styleId="ac">
    <w:name w:val="Текст выноски Знак"/>
    <w:basedOn w:val="a3"/>
    <w:link w:val="ab"/>
    <w:rsid w:val="002C5C76"/>
    <w:rPr>
      <w:rFonts w:ascii="Tahoma" w:hAnsi="Tahoma" w:cs="Tahoma"/>
      <w:sz w:val="16"/>
      <w:szCs w:val="16"/>
    </w:rPr>
  </w:style>
  <w:style w:type="paragraph" w:styleId="ad">
    <w:name w:val="List Paragraph"/>
    <w:aliases w:val="Мой Список,Bullet_IRAO"/>
    <w:basedOn w:val="a2"/>
    <w:link w:val="ae"/>
    <w:uiPriority w:val="34"/>
    <w:qFormat/>
    <w:rsid w:val="006116CA"/>
    <w:pPr>
      <w:ind w:left="720"/>
      <w:contextualSpacing/>
    </w:pPr>
  </w:style>
  <w:style w:type="character" w:styleId="af">
    <w:name w:val="Hyperlink"/>
    <w:basedOn w:val="a3"/>
    <w:uiPriority w:val="99"/>
    <w:rsid w:val="00412D6C"/>
    <w:rPr>
      <w:color w:val="0000FF" w:themeColor="hyperlink"/>
      <w:u w:val="single"/>
    </w:rPr>
  </w:style>
  <w:style w:type="paragraph" w:customStyle="1" w:styleId="31">
    <w:name w:val="Основной текст с отступом 31"/>
    <w:basedOn w:val="a2"/>
    <w:rsid w:val="001721B3"/>
    <w:pPr>
      <w:ind w:right="-142"/>
      <w:jc w:val="both"/>
    </w:pPr>
    <w:rPr>
      <w:szCs w:val="20"/>
    </w:rPr>
  </w:style>
  <w:style w:type="paragraph" w:customStyle="1" w:styleId="32">
    <w:name w:val="Основной текст с отступом 32"/>
    <w:basedOn w:val="a2"/>
    <w:rsid w:val="001721B3"/>
    <w:pPr>
      <w:tabs>
        <w:tab w:val="num" w:pos="720"/>
      </w:tabs>
      <w:ind w:left="720" w:right="-142" w:hanging="720"/>
      <w:jc w:val="both"/>
    </w:pPr>
    <w:rPr>
      <w:szCs w:val="20"/>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3"/>
    <w:link w:val="1"/>
    <w:uiPriority w:val="99"/>
    <w:rsid w:val="000A1A5B"/>
    <w:rPr>
      <w:rFonts w:cs="Arial"/>
      <w:b/>
      <w:bCs/>
      <w:kern w:val="32"/>
      <w:sz w:val="28"/>
      <w:szCs w:val="32"/>
    </w:rPr>
  </w:style>
  <w:style w:type="character" w:customStyle="1" w:styleId="22">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3"/>
    <w:link w:val="2"/>
    <w:rsid w:val="000A1A5B"/>
    <w:rPr>
      <w:rFonts w:cs="Arial"/>
      <w:bCs/>
      <w:iCs/>
      <w:sz w:val="24"/>
      <w:szCs w:val="28"/>
    </w:rPr>
  </w:style>
  <w:style w:type="character" w:customStyle="1" w:styleId="30">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3"/>
    <w:link w:val="3"/>
    <w:uiPriority w:val="9"/>
    <w:rsid w:val="000A1A5B"/>
    <w:rPr>
      <w:rFonts w:cs="Arial"/>
      <w:bCs/>
      <w:sz w:val="24"/>
      <w:szCs w:val="26"/>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3"/>
    <w:link w:val="4"/>
    <w:rsid w:val="000A1A5B"/>
    <w:rPr>
      <w:b/>
      <w:bCs/>
      <w:sz w:val="28"/>
      <w:szCs w:val="28"/>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3"/>
    <w:link w:val="5"/>
    <w:rsid w:val="000A1A5B"/>
    <w:rPr>
      <w:b/>
      <w:bCs/>
      <w:sz w:val="28"/>
      <w:szCs w:val="24"/>
      <w:u w:val="single"/>
    </w:rPr>
  </w:style>
  <w:style w:type="character" w:customStyle="1" w:styleId="60">
    <w:name w:val="Заголовок 6 Знак"/>
    <w:aliases w:val="PIM 6 Знак,6 Знак,h6 Знак,H6 Знак,Heading 6 Char Знак,__Подпункт Знак,Gliederung6 Знак"/>
    <w:basedOn w:val="a3"/>
    <w:link w:val="6"/>
    <w:rsid w:val="000A1A5B"/>
    <w:rPr>
      <w:b/>
      <w:bCs/>
      <w:sz w:val="24"/>
      <w:szCs w:val="24"/>
    </w:rPr>
  </w:style>
  <w:style w:type="character" w:customStyle="1" w:styleId="70">
    <w:name w:val="Заголовок 7 Знак"/>
    <w:aliases w:val="PIM 7 Знак"/>
    <w:basedOn w:val="a3"/>
    <w:link w:val="7"/>
    <w:rsid w:val="000A1A5B"/>
    <w:rPr>
      <w:sz w:val="28"/>
      <w:szCs w:val="24"/>
    </w:rPr>
  </w:style>
  <w:style w:type="character" w:customStyle="1" w:styleId="80">
    <w:name w:val="Заголовок 8 Знак"/>
    <w:aliases w:val="Legal Level 1.1.1. Знак,h8 Знак,Second Subheading Знак"/>
    <w:basedOn w:val="a3"/>
    <w:link w:val="8"/>
    <w:rsid w:val="000A1A5B"/>
    <w:rPr>
      <w:b/>
      <w:bCs/>
      <w:sz w:val="28"/>
      <w:szCs w:val="24"/>
    </w:rPr>
  </w:style>
  <w:style w:type="character" w:customStyle="1" w:styleId="90">
    <w:name w:val="Заголовок 9 Знак"/>
    <w:aliases w:val="Legal Level 1.1.1.1. Знак,aaa Знак,PIM 9 Знак"/>
    <w:basedOn w:val="a3"/>
    <w:link w:val="9"/>
    <w:rsid w:val="000A1A5B"/>
    <w:rPr>
      <w:b/>
      <w:bCs/>
      <w:sz w:val="28"/>
      <w:szCs w:val="24"/>
    </w:rPr>
  </w:style>
  <w:style w:type="paragraph" w:styleId="20">
    <w:name w:val="Body Text 2"/>
    <w:basedOn w:val="a2"/>
    <w:link w:val="23"/>
    <w:rsid w:val="000A1A5B"/>
    <w:pPr>
      <w:widowControl w:val="0"/>
      <w:numPr>
        <w:numId w:val="1"/>
      </w:numPr>
      <w:spacing w:after="120" w:line="480" w:lineRule="auto"/>
      <w:jc w:val="both"/>
    </w:pPr>
  </w:style>
  <w:style w:type="character" w:customStyle="1" w:styleId="23">
    <w:name w:val="Основной текст 2 Знак"/>
    <w:basedOn w:val="a3"/>
    <w:link w:val="20"/>
    <w:rsid w:val="000A1A5B"/>
    <w:rPr>
      <w:sz w:val="24"/>
      <w:szCs w:val="24"/>
    </w:rPr>
  </w:style>
  <w:style w:type="paragraph" w:styleId="af0">
    <w:name w:val="Body Text"/>
    <w:basedOn w:val="a2"/>
    <w:link w:val="af1"/>
    <w:rsid w:val="000A1A5B"/>
    <w:pPr>
      <w:widowControl w:val="0"/>
      <w:jc w:val="both"/>
    </w:pPr>
  </w:style>
  <w:style w:type="character" w:customStyle="1" w:styleId="af1">
    <w:name w:val="Основной текст Знак"/>
    <w:basedOn w:val="a3"/>
    <w:link w:val="af0"/>
    <w:rsid w:val="000A1A5B"/>
    <w:rPr>
      <w:sz w:val="24"/>
      <w:szCs w:val="24"/>
    </w:rPr>
  </w:style>
  <w:style w:type="table" w:styleId="af2">
    <w:name w:val="Table Grid"/>
    <w:basedOn w:val="a4"/>
    <w:uiPriority w:val="59"/>
    <w:rsid w:val="000A1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a2"/>
    <w:rsid w:val="000A1A5B"/>
    <w:pPr>
      <w:widowControl w:val="0"/>
      <w:autoSpaceDE w:val="0"/>
      <w:autoSpaceDN w:val="0"/>
      <w:adjustRightInd w:val="0"/>
      <w:spacing w:line="254" w:lineRule="exact"/>
      <w:ind w:hanging="360"/>
      <w:jc w:val="both"/>
    </w:pPr>
  </w:style>
  <w:style w:type="character" w:styleId="af3">
    <w:name w:val="annotation reference"/>
    <w:basedOn w:val="a3"/>
    <w:semiHidden/>
    <w:rsid w:val="00095942"/>
    <w:rPr>
      <w:sz w:val="16"/>
      <w:szCs w:val="16"/>
    </w:rPr>
  </w:style>
  <w:style w:type="paragraph" w:styleId="af4">
    <w:name w:val="annotation text"/>
    <w:basedOn w:val="a2"/>
    <w:link w:val="af5"/>
    <w:unhideWhenUsed/>
    <w:rsid w:val="00C70E28"/>
    <w:rPr>
      <w:sz w:val="20"/>
      <w:szCs w:val="20"/>
    </w:rPr>
  </w:style>
  <w:style w:type="character" w:customStyle="1" w:styleId="af5">
    <w:name w:val="Текст примечания Знак"/>
    <w:basedOn w:val="a3"/>
    <w:link w:val="af4"/>
    <w:rsid w:val="00C70E28"/>
  </w:style>
  <w:style w:type="paragraph" w:styleId="af6">
    <w:name w:val="annotation subject"/>
    <w:basedOn w:val="af4"/>
    <w:next w:val="af4"/>
    <w:link w:val="af7"/>
    <w:semiHidden/>
    <w:unhideWhenUsed/>
    <w:rsid w:val="00C70E28"/>
    <w:rPr>
      <w:b/>
      <w:bCs/>
    </w:rPr>
  </w:style>
  <w:style w:type="character" w:customStyle="1" w:styleId="af7">
    <w:name w:val="Тема примечания Знак"/>
    <w:basedOn w:val="af5"/>
    <w:link w:val="af6"/>
    <w:semiHidden/>
    <w:rsid w:val="00C70E28"/>
    <w:rPr>
      <w:b/>
      <w:bCs/>
    </w:rPr>
  </w:style>
  <w:style w:type="character" w:customStyle="1" w:styleId="ae">
    <w:name w:val="Абзац списка Знак"/>
    <w:aliases w:val="Мой Список Знак,Bullet_IRAO Знак"/>
    <w:basedOn w:val="a3"/>
    <w:link w:val="ad"/>
    <w:uiPriority w:val="34"/>
    <w:locked/>
    <w:rsid w:val="004B0277"/>
    <w:rPr>
      <w:sz w:val="24"/>
      <w:szCs w:val="24"/>
    </w:rPr>
  </w:style>
  <w:style w:type="character" w:customStyle="1" w:styleId="a8">
    <w:name w:val="Верхний колонтитул Знак"/>
    <w:basedOn w:val="a3"/>
    <w:link w:val="a7"/>
    <w:uiPriority w:val="99"/>
    <w:rsid w:val="00B16071"/>
    <w:rPr>
      <w:sz w:val="28"/>
      <w:szCs w:val="24"/>
    </w:rPr>
  </w:style>
  <w:style w:type="paragraph" w:customStyle="1" w:styleId="a1">
    <w:name w:val="РАЗДЕЛ"/>
    <w:basedOn w:val="af0"/>
    <w:qFormat/>
    <w:rsid w:val="00B039C4"/>
    <w:pPr>
      <w:widowControl/>
      <w:numPr>
        <w:numId w:val="12"/>
      </w:numPr>
      <w:spacing w:before="240" w:after="120"/>
      <w:jc w:val="center"/>
      <w:outlineLvl w:val="0"/>
    </w:pPr>
    <w:rPr>
      <w:b/>
      <w:bCs/>
      <w:sz w:val="22"/>
      <w:szCs w:val="22"/>
    </w:rPr>
  </w:style>
  <w:style w:type="paragraph" w:customStyle="1" w:styleId="RUS1">
    <w:name w:val="RUS 1."/>
    <w:basedOn w:val="af0"/>
    <w:qFormat/>
    <w:rsid w:val="00B039C4"/>
    <w:pPr>
      <w:widowControl/>
      <w:numPr>
        <w:ilvl w:val="1"/>
        <w:numId w:val="12"/>
      </w:numPr>
      <w:spacing w:before="240" w:after="120"/>
      <w:ind w:left="0"/>
      <w:jc w:val="center"/>
      <w:outlineLvl w:val="0"/>
    </w:pPr>
    <w:rPr>
      <w:b/>
      <w:sz w:val="22"/>
      <w:szCs w:val="22"/>
    </w:rPr>
  </w:style>
  <w:style w:type="paragraph" w:customStyle="1" w:styleId="RUS111">
    <w:name w:val="RUS 1.1.1."/>
    <w:basedOn w:val="af0"/>
    <w:link w:val="RUS1110"/>
    <w:qFormat/>
    <w:rsid w:val="00B039C4"/>
    <w:pPr>
      <w:widowControl/>
      <w:numPr>
        <w:ilvl w:val="3"/>
        <w:numId w:val="12"/>
      </w:numPr>
      <w:tabs>
        <w:tab w:val="clear" w:pos="2268"/>
        <w:tab w:val="left" w:pos="1418"/>
      </w:tabs>
      <w:spacing w:before="120" w:after="120"/>
      <w:ind w:left="0"/>
    </w:pPr>
    <w:rPr>
      <w:bCs/>
      <w:sz w:val="22"/>
      <w:szCs w:val="22"/>
    </w:rPr>
  </w:style>
  <w:style w:type="paragraph" w:customStyle="1" w:styleId="RUS11">
    <w:name w:val="RUS 1.1."/>
    <w:basedOn w:val="af0"/>
    <w:qFormat/>
    <w:rsid w:val="00B039C4"/>
    <w:pPr>
      <w:widowControl/>
      <w:numPr>
        <w:ilvl w:val="2"/>
        <w:numId w:val="12"/>
      </w:numPr>
      <w:spacing w:after="120"/>
    </w:pPr>
    <w:rPr>
      <w:rFonts w:eastAsia="Calibri"/>
      <w:sz w:val="22"/>
      <w:szCs w:val="22"/>
    </w:rPr>
  </w:style>
  <w:style w:type="character" w:customStyle="1" w:styleId="RUS1110">
    <w:name w:val="RUS 1.1.1. Знак"/>
    <w:link w:val="RUS111"/>
    <w:rsid w:val="00B039C4"/>
    <w:rPr>
      <w:bCs/>
      <w:sz w:val="22"/>
      <w:szCs w:val="22"/>
    </w:rPr>
  </w:style>
  <w:style w:type="paragraph" w:customStyle="1" w:styleId="RUS10">
    <w:name w:val="RUS (1)"/>
    <w:basedOn w:val="RUS111"/>
    <w:qFormat/>
    <w:rsid w:val="00B039C4"/>
    <w:pPr>
      <w:numPr>
        <w:ilvl w:val="4"/>
      </w:numPr>
      <w:ind w:left="1789" w:hanging="1080"/>
    </w:pPr>
    <w:rPr>
      <w:bCs w:val="0"/>
    </w:rPr>
  </w:style>
  <w:style w:type="paragraph" w:customStyle="1" w:styleId="RUSa">
    <w:name w:val="RUS (a)"/>
    <w:basedOn w:val="RUS10"/>
    <w:qFormat/>
    <w:rsid w:val="00B039C4"/>
    <w:pPr>
      <w:numPr>
        <w:ilvl w:val="5"/>
      </w:numPr>
      <w:tabs>
        <w:tab w:val="left" w:pos="1701"/>
      </w:tabs>
      <w:ind w:left="1701" w:hanging="567"/>
    </w:pPr>
    <w:rPr>
      <w:rFonts w:eastAsia="Calibri"/>
    </w:rPr>
  </w:style>
  <w:style w:type="character" w:customStyle="1" w:styleId="af8">
    <w:name w:val="Основной текст_"/>
    <w:basedOn w:val="a3"/>
    <w:link w:val="24"/>
    <w:rsid w:val="007E6DFA"/>
    <w:rPr>
      <w:sz w:val="25"/>
      <w:szCs w:val="25"/>
      <w:shd w:val="clear" w:color="auto" w:fill="FFFFFF"/>
    </w:rPr>
  </w:style>
  <w:style w:type="character" w:customStyle="1" w:styleId="33">
    <w:name w:val="Заголовок №3_"/>
    <w:basedOn w:val="a3"/>
    <w:rsid w:val="007E6DFA"/>
    <w:rPr>
      <w:rFonts w:ascii="Times New Roman" w:eastAsia="Times New Roman" w:hAnsi="Times New Roman" w:cs="Times New Roman"/>
      <w:b w:val="0"/>
      <w:bCs w:val="0"/>
      <w:i w:val="0"/>
      <w:iCs w:val="0"/>
      <w:smallCaps w:val="0"/>
      <w:strike w:val="0"/>
      <w:spacing w:val="0"/>
      <w:sz w:val="25"/>
      <w:szCs w:val="25"/>
    </w:rPr>
  </w:style>
  <w:style w:type="character" w:customStyle="1" w:styleId="34">
    <w:name w:val="Заголовок №3"/>
    <w:basedOn w:val="33"/>
    <w:rsid w:val="007E6DFA"/>
    <w:rPr>
      <w:rFonts w:ascii="Times New Roman" w:eastAsia="Times New Roman" w:hAnsi="Times New Roman" w:cs="Times New Roman"/>
      <w:b w:val="0"/>
      <w:bCs w:val="0"/>
      <w:i w:val="0"/>
      <w:iCs w:val="0"/>
      <w:smallCaps w:val="0"/>
      <w:strike w:val="0"/>
      <w:spacing w:val="0"/>
      <w:sz w:val="25"/>
      <w:szCs w:val="25"/>
    </w:rPr>
  </w:style>
  <w:style w:type="paragraph" w:customStyle="1" w:styleId="24">
    <w:name w:val="Основной текст2"/>
    <w:basedOn w:val="a2"/>
    <w:link w:val="af8"/>
    <w:rsid w:val="007E6DFA"/>
    <w:pPr>
      <w:shd w:val="clear" w:color="auto" w:fill="FFFFFF"/>
      <w:spacing w:after="300" w:line="324" w:lineRule="exact"/>
      <w:ind w:hanging="320"/>
    </w:pPr>
    <w:rPr>
      <w:sz w:val="25"/>
      <w:szCs w:val="25"/>
    </w:rPr>
  </w:style>
  <w:style w:type="character" w:customStyle="1" w:styleId="11">
    <w:name w:val="Заголовок №1_"/>
    <w:basedOn w:val="a3"/>
    <w:link w:val="12"/>
    <w:uiPriority w:val="99"/>
    <w:locked/>
    <w:rsid w:val="007E6DFA"/>
    <w:rPr>
      <w:b/>
      <w:bCs/>
      <w:sz w:val="26"/>
      <w:szCs w:val="26"/>
      <w:shd w:val="clear" w:color="auto" w:fill="FFFFFF"/>
    </w:rPr>
  </w:style>
  <w:style w:type="character" w:customStyle="1" w:styleId="af9">
    <w:name w:val="Колонтитул_"/>
    <w:basedOn w:val="a3"/>
    <w:link w:val="afa"/>
    <w:uiPriority w:val="99"/>
    <w:locked/>
    <w:rsid w:val="007E6DFA"/>
    <w:rPr>
      <w:noProof/>
      <w:shd w:val="clear" w:color="auto" w:fill="FFFFFF"/>
    </w:rPr>
  </w:style>
  <w:style w:type="character" w:customStyle="1" w:styleId="91">
    <w:name w:val="Колонтитул + 9"/>
    <w:aliases w:val="5 pt"/>
    <w:basedOn w:val="af9"/>
    <w:uiPriority w:val="99"/>
    <w:rsid w:val="007E6DFA"/>
    <w:rPr>
      <w:noProof/>
      <w:sz w:val="19"/>
      <w:szCs w:val="19"/>
      <w:shd w:val="clear" w:color="auto" w:fill="FFFFFF"/>
    </w:rPr>
  </w:style>
  <w:style w:type="paragraph" w:customStyle="1" w:styleId="25">
    <w:name w:val="Основной текст (2)"/>
    <w:basedOn w:val="a2"/>
    <w:link w:val="26"/>
    <w:uiPriority w:val="99"/>
    <w:rsid w:val="007E6DFA"/>
    <w:pPr>
      <w:shd w:val="clear" w:color="auto" w:fill="FFFFFF"/>
      <w:spacing w:before="300" w:after="360" w:line="240" w:lineRule="atLeast"/>
    </w:pPr>
    <w:rPr>
      <w:rFonts w:eastAsia="Arial Unicode MS"/>
      <w:b/>
      <w:bCs/>
      <w:sz w:val="26"/>
      <w:szCs w:val="26"/>
    </w:rPr>
  </w:style>
  <w:style w:type="character" w:customStyle="1" w:styleId="26">
    <w:name w:val="Основной текст (2)_"/>
    <w:basedOn w:val="a3"/>
    <w:link w:val="25"/>
    <w:uiPriority w:val="99"/>
    <w:locked/>
    <w:rsid w:val="007E6DFA"/>
    <w:rPr>
      <w:rFonts w:eastAsia="Arial Unicode MS"/>
      <w:b/>
      <w:bCs/>
      <w:sz w:val="26"/>
      <w:szCs w:val="26"/>
      <w:shd w:val="clear" w:color="auto" w:fill="FFFFFF"/>
    </w:rPr>
  </w:style>
  <w:style w:type="character" w:customStyle="1" w:styleId="35">
    <w:name w:val="Основной текст (3)_"/>
    <w:basedOn w:val="a3"/>
    <w:link w:val="36"/>
    <w:uiPriority w:val="99"/>
    <w:locked/>
    <w:rsid w:val="007E6DFA"/>
    <w:rPr>
      <w:rFonts w:ascii="Century Gothic" w:hAnsi="Century Gothic" w:cs="Century Gothic"/>
      <w:noProof/>
      <w:shd w:val="clear" w:color="auto" w:fill="FFFFFF"/>
    </w:rPr>
  </w:style>
  <w:style w:type="paragraph" w:customStyle="1" w:styleId="12">
    <w:name w:val="Заголовок №1"/>
    <w:basedOn w:val="a2"/>
    <w:link w:val="11"/>
    <w:uiPriority w:val="99"/>
    <w:rsid w:val="007E6DFA"/>
    <w:pPr>
      <w:shd w:val="clear" w:color="auto" w:fill="FFFFFF"/>
      <w:spacing w:after="600" w:line="240" w:lineRule="atLeast"/>
      <w:outlineLvl w:val="0"/>
    </w:pPr>
    <w:rPr>
      <w:b/>
      <w:bCs/>
      <w:sz w:val="26"/>
      <w:szCs w:val="26"/>
    </w:rPr>
  </w:style>
  <w:style w:type="paragraph" w:customStyle="1" w:styleId="afa">
    <w:name w:val="Колонтитул"/>
    <w:basedOn w:val="a2"/>
    <w:link w:val="af9"/>
    <w:uiPriority w:val="99"/>
    <w:rsid w:val="007E6DFA"/>
    <w:pPr>
      <w:shd w:val="clear" w:color="auto" w:fill="FFFFFF"/>
    </w:pPr>
    <w:rPr>
      <w:noProof/>
      <w:sz w:val="20"/>
      <w:szCs w:val="20"/>
    </w:rPr>
  </w:style>
  <w:style w:type="paragraph" w:customStyle="1" w:styleId="36">
    <w:name w:val="Основной текст (3)"/>
    <w:basedOn w:val="a2"/>
    <w:link w:val="35"/>
    <w:uiPriority w:val="99"/>
    <w:rsid w:val="007E6DFA"/>
    <w:pPr>
      <w:shd w:val="clear" w:color="auto" w:fill="FFFFFF"/>
      <w:spacing w:before="9060" w:line="240" w:lineRule="atLeast"/>
    </w:pPr>
    <w:rPr>
      <w:rFonts w:ascii="Century Gothic" w:hAnsi="Century Gothic" w:cs="Century Gothic"/>
      <w:noProof/>
      <w:sz w:val="20"/>
      <w:szCs w:val="20"/>
    </w:rPr>
  </w:style>
  <w:style w:type="numbering" w:customStyle="1" w:styleId="13">
    <w:name w:val="Нет списка1"/>
    <w:next w:val="a5"/>
    <w:uiPriority w:val="99"/>
    <w:semiHidden/>
    <w:unhideWhenUsed/>
    <w:rsid w:val="007E6DFA"/>
  </w:style>
  <w:style w:type="character" w:customStyle="1" w:styleId="aa">
    <w:name w:val="Нижний колонтитул Знак"/>
    <w:basedOn w:val="a3"/>
    <w:link w:val="a9"/>
    <w:uiPriority w:val="99"/>
    <w:rsid w:val="007E6DFA"/>
    <w:rPr>
      <w:sz w:val="28"/>
      <w:szCs w:val="24"/>
    </w:rPr>
  </w:style>
  <w:style w:type="paragraph" w:styleId="afb">
    <w:name w:val="No Spacing"/>
    <w:aliases w:val="Table text"/>
    <w:uiPriority w:val="1"/>
    <w:qFormat/>
    <w:rsid w:val="007E6DFA"/>
    <w:rPr>
      <w:rFonts w:ascii="Calibri" w:eastAsia="Calibri" w:hAnsi="Calibri"/>
      <w:sz w:val="22"/>
      <w:szCs w:val="22"/>
      <w:lang w:eastAsia="en-US"/>
    </w:rPr>
  </w:style>
  <w:style w:type="paragraph" w:styleId="afc">
    <w:name w:val="caption"/>
    <w:basedOn w:val="a2"/>
    <w:uiPriority w:val="99"/>
    <w:qFormat/>
    <w:rsid w:val="007E6DFA"/>
    <w:pPr>
      <w:spacing w:before="100" w:beforeAutospacing="1" w:after="100" w:afterAutospacing="1"/>
      <w:jc w:val="both"/>
    </w:pPr>
  </w:style>
  <w:style w:type="paragraph" w:styleId="14">
    <w:name w:val="toc 1"/>
    <w:basedOn w:val="a2"/>
    <w:next w:val="a2"/>
    <w:autoRedefine/>
    <w:uiPriority w:val="39"/>
    <w:rsid w:val="007E6DFA"/>
    <w:pPr>
      <w:tabs>
        <w:tab w:val="right" w:leader="dot" w:pos="9639"/>
      </w:tabs>
      <w:spacing w:before="240"/>
      <w:ind w:left="426" w:hanging="426"/>
    </w:pPr>
    <w:rPr>
      <w:rFonts w:ascii="Arial" w:eastAsia="Calibri" w:hAnsi="Arial" w:cs="Arial"/>
      <w:b/>
      <w:bCs/>
      <w:caps/>
      <w:noProof/>
      <w:sz w:val="20"/>
      <w:szCs w:val="20"/>
      <w:lang w:eastAsia="en-US"/>
    </w:rPr>
  </w:style>
  <w:style w:type="paragraph" w:styleId="27">
    <w:name w:val="toc 2"/>
    <w:basedOn w:val="a2"/>
    <w:next w:val="a2"/>
    <w:autoRedefine/>
    <w:uiPriority w:val="39"/>
    <w:rsid w:val="007E6DFA"/>
    <w:pPr>
      <w:tabs>
        <w:tab w:val="left" w:pos="851"/>
        <w:tab w:val="right" w:leader="dot" w:pos="9639"/>
      </w:tabs>
      <w:spacing w:before="240"/>
      <w:ind w:left="851" w:hanging="425"/>
    </w:pPr>
    <w:rPr>
      <w:rFonts w:ascii="Arial" w:eastAsia="Calibri" w:hAnsi="Arial" w:cs="Arial"/>
      <w:b/>
      <w:bCs/>
      <w:noProof/>
      <w:sz w:val="18"/>
      <w:szCs w:val="18"/>
      <w:lang w:eastAsia="en-US"/>
    </w:rPr>
  </w:style>
  <w:style w:type="paragraph" w:styleId="37">
    <w:name w:val="toc 3"/>
    <w:basedOn w:val="a2"/>
    <w:next w:val="a2"/>
    <w:autoRedefine/>
    <w:uiPriority w:val="39"/>
    <w:rsid w:val="007E6DFA"/>
    <w:pPr>
      <w:ind w:left="240"/>
      <w:jc w:val="both"/>
    </w:pPr>
    <w:rPr>
      <w:rFonts w:eastAsia="Calibri"/>
      <w:sz w:val="20"/>
      <w:szCs w:val="20"/>
      <w:lang w:eastAsia="en-US"/>
    </w:rPr>
  </w:style>
  <w:style w:type="paragraph" w:styleId="41">
    <w:name w:val="toc 4"/>
    <w:basedOn w:val="a2"/>
    <w:next w:val="a2"/>
    <w:autoRedefine/>
    <w:uiPriority w:val="39"/>
    <w:rsid w:val="007E6DFA"/>
    <w:pPr>
      <w:ind w:left="480"/>
      <w:jc w:val="both"/>
    </w:pPr>
    <w:rPr>
      <w:rFonts w:eastAsia="Calibri"/>
      <w:sz w:val="20"/>
      <w:szCs w:val="20"/>
      <w:lang w:eastAsia="en-US"/>
    </w:rPr>
  </w:style>
  <w:style w:type="paragraph" w:styleId="51">
    <w:name w:val="toc 5"/>
    <w:basedOn w:val="a2"/>
    <w:next w:val="a2"/>
    <w:autoRedefine/>
    <w:uiPriority w:val="39"/>
    <w:rsid w:val="007E6DFA"/>
    <w:pPr>
      <w:ind w:left="720"/>
      <w:jc w:val="both"/>
    </w:pPr>
    <w:rPr>
      <w:rFonts w:eastAsia="Calibri"/>
      <w:sz w:val="20"/>
      <w:szCs w:val="20"/>
      <w:lang w:eastAsia="en-US"/>
    </w:rPr>
  </w:style>
  <w:style w:type="paragraph" w:styleId="61">
    <w:name w:val="toc 6"/>
    <w:basedOn w:val="a2"/>
    <w:next w:val="a2"/>
    <w:autoRedefine/>
    <w:uiPriority w:val="39"/>
    <w:rsid w:val="007E6DFA"/>
    <w:pPr>
      <w:ind w:left="960"/>
      <w:jc w:val="both"/>
    </w:pPr>
    <w:rPr>
      <w:rFonts w:eastAsia="Calibri"/>
      <w:sz w:val="20"/>
      <w:szCs w:val="20"/>
      <w:lang w:eastAsia="en-US"/>
    </w:rPr>
  </w:style>
  <w:style w:type="paragraph" w:styleId="71">
    <w:name w:val="toc 7"/>
    <w:basedOn w:val="a2"/>
    <w:next w:val="a2"/>
    <w:autoRedefine/>
    <w:uiPriority w:val="39"/>
    <w:rsid w:val="007E6DFA"/>
    <w:pPr>
      <w:ind w:left="1200"/>
      <w:jc w:val="both"/>
    </w:pPr>
    <w:rPr>
      <w:rFonts w:eastAsia="Calibri"/>
      <w:sz w:val="20"/>
      <w:szCs w:val="20"/>
      <w:lang w:eastAsia="en-US"/>
    </w:rPr>
  </w:style>
  <w:style w:type="paragraph" w:styleId="81">
    <w:name w:val="toc 8"/>
    <w:basedOn w:val="a2"/>
    <w:next w:val="a2"/>
    <w:autoRedefine/>
    <w:uiPriority w:val="39"/>
    <w:rsid w:val="007E6DFA"/>
    <w:pPr>
      <w:ind w:left="1440"/>
      <w:jc w:val="both"/>
    </w:pPr>
    <w:rPr>
      <w:rFonts w:eastAsia="Calibri"/>
      <w:sz w:val="20"/>
      <w:szCs w:val="20"/>
      <w:lang w:eastAsia="en-US"/>
    </w:rPr>
  </w:style>
  <w:style w:type="paragraph" w:styleId="92">
    <w:name w:val="toc 9"/>
    <w:basedOn w:val="a2"/>
    <w:next w:val="a2"/>
    <w:autoRedefine/>
    <w:uiPriority w:val="39"/>
    <w:rsid w:val="007E6DFA"/>
    <w:pPr>
      <w:ind w:left="1680"/>
      <w:jc w:val="both"/>
    </w:pPr>
    <w:rPr>
      <w:rFonts w:eastAsia="Calibri"/>
      <w:sz w:val="20"/>
      <w:szCs w:val="20"/>
      <w:lang w:eastAsia="en-US"/>
    </w:rPr>
  </w:style>
  <w:style w:type="paragraph" w:styleId="38">
    <w:name w:val="Body Text 3"/>
    <w:basedOn w:val="a2"/>
    <w:link w:val="39"/>
    <w:rsid w:val="007E6DFA"/>
    <w:pPr>
      <w:spacing w:before="240" w:after="240"/>
      <w:jc w:val="both"/>
    </w:pPr>
  </w:style>
  <w:style w:type="character" w:customStyle="1" w:styleId="39">
    <w:name w:val="Основной текст 3 Знак"/>
    <w:basedOn w:val="a3"/>
    <w:link w:val="38"/>
    <w:rsid w:val="007E6DFA"/>
    <w:rPr>
      <w:sz w:val="24"/>
      <w:szCs w:val="24"/>
    </w:rPr>
  </w:style>
  <w:style w:type="paragraph" w:customStyle="1" w:styleId="afd">
    <w:name w:val="ФИО"/>
    <w:basedOn w:val="a2"/>
    <w:rsid w:val="007E6DFA"/>
    <w:pPr>
      <w:spacing w:after="180"/>
      <w:ind w:left="5670"/>
      <w:jc w:val="both"/>
    </w:pPr>
    <w:rPr>
      <w:szCs w:val="20"/>
    </w:rPr>
  </w:style>
  <w:style w:type="paragraph" w:styleId="afe">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f"/>
    <w:uiPriority w:val="99"/>
    <w:rsid w:val="007E6DFA"/>
    <w:pPr>
      <w:jc w:val="both"/>
    </w:pPr>
    <w:rPr>
      <w:sz w:val="20"/>
      <w:szCs w:val="20"/>
    </w:rPr>
  </w:style>
  <w:style w:type="character" w:customStyle="1" w:styleId="aff">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e"/>
    <w:uiPriority w:val="99"/>
    <w:rsid w:val="007E6DFA"/>
  </w:style>
  <w:style w:type="paragraph" w:customStyle="1" w:styleId="aff0">
    <w:name w:val="Текст таблица"/>
    <w:basedOn w:val="a2"/>
    <w:rsid w:val="007E6DFA"/>
    <w:pPr>
      <w:numPr>
        <w:ilvl w:val="12"/>
      </w:numPr>
      <w:spacing w:before="60"/>
      <w:jc w:val="both"/>
    </w:pPr>
    <w:rPr>
      <w:iCs/>
      <w:sz w:val="22"/>
      <w:szCs w:val="20"/>
    </w:rPr>
  </w:style>
  <w:style w:type="character" w:styleId="aff1">
    <w:name w:val="footnote reference"/>
    <w:semiHidden/>
    <w:rsid w:val="007E6DFA"/>
    <w:rPr>
      <w:vertAlign w:val="superscript"/>
    </w:rPr>
  </w:style>
  <w:style w:type="paragraph" w:styleId="21">
    <w:name w:val="List 2"/>
    <w:basedOn w:val="a2"/>
    <w:rsid w:val="007E6DFA"/>
    <w:pPr>
      <w:widowControl w:val="0"/>
      <w:numPr>
        <w:numId w:val="24"/>
      </w:numPr>
      <w:overflowPunct w:val="0"/>
      <w:autoSpaceDE w:val="0"/>
      <w:autoSpaceDN w:val="0"/>
      <w:adjustRightInd w:val="0"/>
      <w:spacing w:before="60"/>
      <w:jc w:val="both"/>
      <w:textAlignment w:val="baseline"/>
    </w:pPr>
    <w:rPr>
      <w:szCs w:val="20"/>
    </w:rPr>
  </w:style>
  <w:style w:type="character" w:styleId="aff2">
    <w:name w:val="Strong"/>
    <w:qFormat/>
    <w:rsid w:val="007E6DFA"/>
    <w:rPr>
      <w:b/>
      <w:bCs/>
    </w:rPr>
  </w:style>
  <w:style w:type="paragraph" w:styleId="3a">
    <w:name w:val="Body Text Indent 3"/>
    <w:basedOn w:val="a2"/>
    <w:link w:val="3b"/>
    <w:uiPriority w:val="99"/>
    <w:rsid w:val="007E6DFA"/>
    <w:pPr>
      <w:spacing w:after="120"/>
      <w:ind w:left="283"/>
      <w:jc w:val="both"/>
    </w:pPr>
    <w:rPr>
      <w:sz w:val="16"/>
      <w:szCs w:val="16"/>
    </w:rPr>
  </w:style>
  <w:style w:type="character" w:customStyle="1" w:styleId="3b">
    <w:name w:val="Основной текст с отступом 3 Знак"/>
    <w:basedOn w:val="a3"/>
    <w:link w:val="3a"/>
    <w:uiPriority w:val="99"/>
    <w:rsid w:val="007E6DFA"/>
    <w:rPr>
      <w:sz w:val="16"/>
      <w:szCs w:val="16"/>
    </w:rPr>
  </w:style>
  <w:style w:type="character" w:customStyle="1" w:styleId="S0">
    <w:name w:val="S_Обозначение"/>
    <w:uiPriority w:val="99"/>
    <w:rsid w:val="007E6DFA"/>
    <w:rPr>
      <w:rFonts w:ascii="Arial" w:hAnsi="Arial" w:cs="Times New Roman"/>
      <w:b/>
      <w:i/>
      <w:sz w:val="24"/>
      <w:szCs w:val="24"/>
      <w:vertAlign w:val="baseline"/>
      <w:lang w:val="ru-RU" w:eastAsia="ru-RU" w:bidi="ar-SA"/>
    </w:rPr>
  </w:style>
  <w:style w:type="paragraph" w:styleId="aff3">
    <w:name w:val="Normal (Web)"/>
    <w:basedOn w:val="a2"/>
    <w:rsid w:val="007E6DFA"/>
    <w:pPr>
      <w:spacing w:before="100" w:beforeAutospacing="1" w:after="100" w:afterAutospacing="1"/>
      <w:jc w:val="both"/>
    </w:pPr>
  </w:style>
  <w:style w:type="character" w:customStyle="1" w:styleId="urtxtemph">
    <w:name w:val="urtxtemph"/>
    <w:basedOn w:val="a3"/>
    <w:rsid w:val="007E6DFA"/>
  </w:style>
  <w:style w:type="character" w:customStyle="1" w:styleId="3c">
    <w:name w:val="Знак Знак3"/>
    <w:semiHidden/>
    <w:rsid w:val="007E6DFA"/>
    <w:rPr>
      <w:sz w:val="24"/>
      <w:szCs w:val="24"/>
      <w:lang w:val="ru-RU" w:eastAsia="ru-RU" w:bidi="ar-SA"/>
    </w:rPr>
  </w:style>
  <w:style w:type="character" w:customStyle="1" w:styleId="28">
    <w:name w:val="Знак Знак2"/>
    <w:semiHidden/>
    <w:rsid w:val="007E6DFA"/>
    <w:rPr>
      <w:sz w:val="24"/>
      <w:szCs w:val="24"/>
      <w:lang w:val="ru-RU" w:eastAsia="ru-RU" w:bidi="ar-SA"/>
    </w:rPr>
  </w:style>
  <w:style w:type="paragraph" w:customStyle="1" w:styleId="S4">
    <w:name w:val="S_Обычный"/>
    <w:basedOn w:val="a2"/>
    <w:link w:val="S5"/>
    <w:rsid w:val="007E6DFA"/>
    <w:pPr>
      <w:widowControl w:val="0"/>
      <w:jc w:val="both"/>
    </w:pPr>
  </w:style>
  <w:style w:type="character" w:customStyle="1" w:styleId="S5">
    <w:name w:val="S_Обычный Знак"/>
    <w:link w:val="S4"/>
    <w:locked/>
    <w:rsid w:val="007E6DFA"/>
    <w:rPr>
      <w:sz w:val="24"/>
      <w:szCs w:val="24"/>
    </w:rPr>
  </w:style>
  <w:style w:type="paragraph" w:customStyle="1" w:styleId="S">
    <w:name w:val="S_СписокМ_Обычный"/>
    <w:basedOn w:val="a2"/>
    <w:next w:val="S4"/>
    <w:link w:val="S6"/>
    <w:rsid w:val="007E6DFA"/>
    <w:pPr>
      <w:numPr>
        <w:numId w:val="48"/>
      </w:numPr>
      <w:tabs>
        <w:tab w:val="left" w:pos="720"/>
      </w:tabs>
      <w:spacing w:before="120"/>
      <w:jc w:val="both"/>
    </w:pPr>
  </w:style>
  <w:style w:type="character" w:customStyle="1" w:styleId="S7">
    <w:name w:val="S_СписокМ_Обычный Знак Знак"/>
    <w:locked/>
    <w:rsid w:val="007E6DFA"/>
    <w:rPr>
      <w:rFonts w:ascii="Times New Roman" w:eastAsia="Times New Roman" w:hAnsi="Times New Roman"/>
      <w:sz w:val="24"/>
      <w:szCs w:val="24"/>
    </w:rPr>
  </w:style>
  <w:style w:type="paragraph" w:customStyle="1" w:styleId="aff4">
    <w:name w:val="Текст МУ"/>
    <w:basedOn w:val="a2"/>
    <w:rsid w:val="007E6DFA"/>
    <w:pPr>
      <w:suppressAutoHyphens/>
      <w:spacing w:before="180" w:after="120"/>
      <w:jc w:val="both"/>
    </w:pPr>
    <w:rPr>
      <w:szCs w:val="20"/>
      <w:lang w:eastAsia="ar-SA"/>
    </w:rPr>
  </w:style>
  <w:style w:type="paragraph" w:customStyle="1" w:styleId="15">
    <w:name w:val="Список 1"/>
    <w:basedOn w:val="a"/>
    <w:link w:val="16"/>
    <w:rsid w:val="007E6DF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character" w:customStyle="1" w:styleId="16">
    <w:name w:val="Список 1 Знак"/>
    <w:link w:val="15"/>
    <w:rsid w:val="007E6DFA"/>
    <w:rPr>
      <w:sz w:val="24"/>
    </w:rPr>
  </w:style>
  <w:style w:type="paragraph" w:styleId="a">
    <w:name w:val="List Bullet"/>
    <w:basedOn w:val="a2"/>
    <w:uiPriority w:val="99"/>
    <w:semiHidden/>
    <w:unhideWhenUsed/>
    <w:rsid w:val="007E6DFA"/>
    <w:pPr>
      <w:numPr>
        <w:numId w:val="23"/>
      </w:numPr>
      <w:contextualSpacing/>
      <w:jc w:val="both"/>
    </w:pPr>
    <w:rPr>
      <w:rFonts w:eastAsia="Calibri"/>
      <w:szCs w:val="22"/>
      <w:lang w:eastAsia="en-US"/>
    </w:rPr>
  </w:style>
  <w:style w:type="paragraph" w:customStyle="1" w:styleId="17">
    <w:name w:val="Название объекта1"/>
    <w:basedOn w:val="a2"/>
    <w:next w:val="a2"/>
    <w:rsid w:val="007E6DFA"/>
    <w:pPr>
      <w:suppressAutoHyphens/>
      <w:jc w:val="center"/>
    </w:pPr>
    <w:rPr>
      <w:rFonts w:ascii="Arial Narrow" w:hAnsi="Arial Narrow" w:cs="Arial Narrow"/>
      <w:b/>
      <w:bCs/>
      <w:color w:val="000080"/>
      <w:sz w:val="20"/>
      <w:lang w:eastAsia="ar-SA"/>
    </w:rPr>
  </w:style>
  <w:style w:type="paragraph" w:customStyle="1" w:styleId="aff5">
    <w:name w:val="Заголовок приложения"/>
    <w:basedOn w:val="a2"/>
    <w:next w:val="a2"/>
    <w:rsid w:val="007E6DFA"/>
    <w:pPr>
      <w:widowControl w:val="0"/>
      <w:overflowPunct w:val="0"/>
      <w:autoSpaceDE w:val="0"/>
      <w:autoSpaceDN w:val="0"/>
      <w:adjustRightInd w:val="0"/>
      <w:spacing w:before="60"/>
      <w:jc w:val="center"/>
      <w:textAlignment w:val="baseline"/>
    </w:pPr>
    <w:rPr>
      <w:b/>
      <w:sz w:val="28"/>
      <w:szCs w:val="20"/>
    </w:rPr>
  </w:style>
  <w:style w:type="paragraph" w:customStyle="1" w:styleId="29">
    <w:name w:val="Название объекта2"/>
    <w:basedOn w:val="a2"/>
    <w:next w:val="a2"/>
    <w:rsid w:val="007E6DFA"/>
    <w:pPr>
      <w:suppressAutoHyphens/>
      <w:jc w:val="both"/>
    </w:pPr>
    <w:rPr>
      <w:b/>
      <w:bCs/>
      <w:sz w:val="20"/>
      <w:szCs w:val="20"/>
      <w:lang w:eastAsia="ar-SA"/>
    </w:rPr>
  </w:style>
  <w:style w:type="paragraph" w:styleId="18">
    <w:name w:val="index 1"/>
    <w:basedOn w:val="a2"/>
    <w:next w:val="a2"/>
    <w:autoRedefine/>
    <w:semiHidden/>
    <w:rsid w:val="007E6DFA"/>
    <w:pPr>
      <w:jc w:val="both"/>
    </w:pPr>
  </w:style>
  <w:style w:type="paragraph" w:customStyle="1" w:styleId="aff6">
    <w:name w:val="М_Обычный"/>
    <w:basedOn w:val="a2"/>
    <w:qFormat/>
    <w:rsid w:val="007E6DFA"/>
    <w:pPr>
      <w:jc w:val="both"/>
    </w:pPr>
    <w:rPr>
      <w:rFonts w:eastAsia="Calibri"/>
      <w:szCs w:val="22"/>
    </w:rPr>
  </w:style>
  <w:style w:type="character" w:customStyle="1" w:styleId="urtxtstd">
    <w:name w:val="urtxtstd"/>
    <w:rsid w:val="007E6DFA"/>
    <w:rPr>
      <w:rFonts w:cs="Times New Roman"/>
    </w:rPr>
  </w:style>
  <w:style w:type="character" w:customStyle="1" w:styleId="aff7">
    <w:name w:val="Цветовое выделение"/>
    <w:uiPriority w:val="99"/>
    <w:rsid w:val="007E6DFA"/>
    <w:rPr>
      <w:b/>
      <w:color w:val="000080"/>
    </w:rPr>
  </w:style>
  <w:style w:type="paragraph" w:customStyle="1" w:styleId="110">
    <w:name w:val="Мой Текст 1.1"/>
    <w:basedOn w:val="a2"/>
    <w:autoRedefine/>
    <w:qFormat/>
    <w:rsid w:val="007E6DFA"/>
    <w:pPr>
      <w:contextualSpacing/>
      <w:jc w:val="both"/>
    </w:pPr>
    <w:rPr>
      <w:rFonts w:eastAsia="Calibri"/>
      <w:noProof/>
      <w:color w:val="000000"/>
    </w:rPr>
  </w:style>
  <w:style w:type="paragraph" w:customStyle="1" w:styleId="s19-">
    <w:name w:val="s19 Т Список -"/>
    <w:basedOn w:val="a2"/>
    <w:rsid w:val="007E6DFA"/>
    <w:pPr>
      <w:keepNext/>
      <w:widowControl w:val="0"/>
      <w:numPr>
        <w:numId w:val="25"/>
      </w:numPr>
      <w:tabs>
        <w:tab w:val="left" w:pos="1134"/>
      </w:tabs>
      <w:overflowPunct w:val="0"/>
      <w:autoSpaceDE w:val="0"/>
      <w:autoSpaceDN w:val="0"/>
      <w:adjustRightInd w:val="0"/>
      <w:spacing w:before="20"/>
      <w:jc w:val="both"/>
      <w:textAlignment w:val="baseline"/>
      <w:outlineLvl w:val="8"/>
    </w:pPr>
    <w:rPr>
      <w:rFonts w:ascii="Arial" w:hAnsi="Arial"/>
      <w:bCs/>
      <w:sz w:val="20"/>
      <w:szCs w:val="28"/>
    </w:rPr>
  </w:style>
  <w:style w:type="paragraph" w:customStyle="1" w:styleId="a0">
    <w:name w:val="Мой Абзац"/>
    <w:basedOn w:val="a2"/>
    <w:qFormat/>
    <w:rsid w:val="007E6DFA"/>
    <w:pPr>
      <w:numPr>
        <w:numId w:val="26"/>
      </w:numPr>
      <w:tabs>
        <w:tab w:val="left" w:pos="993"/>
      </w:tabs>
      <w:ind w:left="720" w:hanging="360"/>
      <w:jc w:val="both"/>
    </w:pPr>
    <w:rPr>
      <w:lang w:eastAsia="en-US"/>
    </w:rPr>
  </w:style>
  <w:style w:type="paragraph" w:customStyle="1" w:styleId="aff8">
    <w:name w:val="Мой текст"/>
    <w:basedOn w:val="a2"/>
    <w:link w:val="aff9"/>
    <w:qFormat/>
    <w:rsid w:val="007E6DFA"/>
    <w:pPr>
      <w:ind w:firstLine="720"/>
      <w:jc w:val="both"/>
    </w:pPr>
    <w:rPr>
      <w:rFonts w:eastAsia="Calibri"/>
      <w:szCs w:val="20"/>
      <w:lang w:eastAsia="en-US"/>
    </w:rPr>
  </w:style>
  <w:style w:type="character" w:customStyle="1" w:styleId="aff9">
    <w:name w:val="Мой текст Знак"/>
    <w:link w:val="aff8"/>
    <w:locked/>
    <w:rsid w:val="007E6DFA"/>
    <w:rPr>
      <w:rFonts w:eastAsia="Calibri"/>
      <w:sz w:val="24"/>
      <w:lang w:eastAsia="en-US"/>
    </w:rPr>
  </w:style>
  <w:style w:type="paragraph" w:customStyle="1" w:styleId="affa">
    <w:name w:val="М_Таблица Шапка"/>
    <w:basedOn w:val="a2"/>
    <w:qFormat/>
    <w:rsid w:val="007E6DFA"/>
    <w:pPr>
      <w:jc w:val="center"/>
    </w:pPr>
    <w:rPr>
      <w:rFonts w:ascii="Arial" w:eastAsia="Calibri" w:hAnsi="Arial" w:cs="Arial"/>
      <w:b/>
      <w:bCs/>
      <w:caps/>
      <w:sz w:val="16"/>
      <w:szCs w:val="20"/>
      <w:u w:color="000000"/>
      <w:lang w:eastAsia="en-US"/>
    </w:rPr>
  </w:style>
  <w:style w:type="paragraph" w:customStyle="1" w:styleId="19">
    <w:name w:val="Абзац списка1"/>
    <w:basedOn w:val="a2"/>
    <w:rsid w:val="007E6DFA"/>
    <w:pPr>
      <w:ind w:left="720"/>
      <w:contextualSpacing/>
      <w:jc w:val="both"/>
    </w:pPr>
    <w:rPr>
      <w:szCs w:val="20"/>
    </w:rPr>
  </w:style>
  <w:style w:type="paragraph" w:customStyle="1" w:styleId="S8">
    <w:name w:val="S_Версия"/>
    <w:basedOn w:val="S4"/>
    <w:next w:val="S4"/>
    <w:autoRedefine/>
    <w:rsid w:val="007E6DFA"/>
    <w:pPr>
      <w:spacing w:before="120" w:after="120"/>
      <w:jc w:val="center"/>
    </w:pPr>
    <w:rPr>
      <w:rFonts w:ascii="Arial" w:hAnsi="Arial"/>
      <w:b/>
      <w:caps/>
      <w:sz w:val="20"/>
      <w:szCs w:val="20"/>
    </w:rPr>
  </w:style>
  <w:style w:type="paragraph" w:customStyle="1" w:styleId="S9">
    <w:name w:val="S_ВерхКолонтитулТекст"/>
    <w:basedOn w:val="S4"/>
    <w:next w:val="S4"/>
    <w:rsid w:val="007E6DFA"/>
    <w:pPr>
      <w:spacing w:before="120"/>
      <w:jc w:val="right"/>
    </w:pPr>
    <w:rPr>
      <w:rFonts w:ascii="Arial" w:hAnsi="Arial"/>
      <w:b/>
      <w:caps/>
      <w:sz w:val="10"/>
      <w:szCs w:val="10"/>
    </w:rPr>
  </w:style>
  <w:style w:type="paragraph" w:customStyle="1" w:styleId="Sa">
    <w:name w:val="S_ВидДокумента"/>
    <w:basedOn w:val="af0"/>
    <w:next w:val="S4"/>
    <w:link w:val="Sb"/>
    <w:rsid w:val="007E6DFA"/>
    <w:pPr>
      <w:widowControl/>
      <w:spacing w:before="120"/>
      <w:jc w:val="right"/>
    </w:pPr>
    <w:rPr>
      <w:rFonts w:ascii="EuropeDemiC" w:hAnsi="EuropeDemiC" w:cs="Arial"/>
      <w:b/>
      <w:caps/>
      <w:sz w:val="36"/>
      <w:szCs w:val="36"/>
    </w:rPr>
  </w:style>
  <w:style w:type="character" w:customStyle="1" w:styleId="Sb">
    <w:name w:val="S_ВидДокумента Знак"/>
    <w:link w:val="Sa"/>
    <w:rsid w:val="007E6DFA"/>
    <w:rPr>
      <w:rFonts w:ascii="EuropeDemiC" w:hAnsi="EuropeDemiC" w:cs="Arial"/>
      <w:b/>
      <w:caps/>
      <w:sz w:val="36"/>
      <w:szCs w:val="36"/>
    </w:rPr>
  </w:style>
  <w:style w:type="paragraph" w:customStyle="1" w:styleId="Sc">
    <w:name w:val="S_Гиперссылка"/>
    <w:basedOn w:val="S4"/>
    <w:rsid w:val="007E6DFA"/>
    <w:rPr>
      <w:color w:val="0000FF"/>
      <w:u w:val="single"/>
    </w:rPr>
  </w:style>
  <w:style w:type="paragraph" w:customStyle="1" w:styleId="Sd">
    <w:name w:val="S_Гриф"/>
    <w:basedOn w:val="S4"/>
    <w:rsid w:val="007E6DFA"/>
    <w:pPr>
      <w:widowControl/>
      <w:spacing w:line="360" w:lineRule="auto"/>
      <w:ind w:left="5392"/>
      <w:jc w:val="left"/>
    </w:pPr>
    <w:rPr>
      <w:rFonts w:ascii="Arial" w:hAnsi="Arial"/>
      <w:b/>
      <w:sz w:val="20"/>
    </w:rPr>
  </w:style>
  <w:style w:type="paragraph" w:customStyle="1" w:styleId="S12">
    <w:name w:val="S_ЗаголовкиТаблицы1"/>
    <w:basedOn w:val="S4"/>
    <w:rsid w:val="007E6DFA"/>
    <w:pPr>
      <w:keepNext/>
      <w:jc w:val="center"/>
    </w:pPr>
    <w:rPr>
      <w:rFonts w:ascii="Arial" w:hAnsi="Arial"/>
      <w:b/>
      <w:caps/>
      <w:sz w:val="16"/>
      <w:szCs w:val="16"/>
    </w:rPr>
  </w:style>
  <w:style w:type="paragraph" w:customStyle="1" w:styleId="S22">
    <w:name w:val="S_ЗаголовкиТаблицы2"/>
    <w:basedOn w:val="S4"/>
    <w:rsid w:val="007E6DFA"/>
    <w:pPr>
      <w:jc w:val="center"/>
    </w:pPr>
    <w:rPr>
      <w:rFonts w:ascii="Arial" w:hAnsi="Arial"/>
      <w:b/>
      <w:sz w:val="14"/>
    </w:rPr>
  </w:style>
  <w:style w:type="paragraph" w:customStyle="1" w:styleId="S13">
    <w:name w:val="S_Заголовок1"/>
    <w:basedOn w:val="a2"/>
    <w:next w:val="S4"/>
    <w:rsid w:val="007E6DFA"/>
    <w:pPr>
      <w:keepNext/>
      <w:pageBreakBefore/>
      <w:jc w:val="both"/>
      <w:outlineLvl w:val="0"/>
    </w:pPr>
    <w:rPr>
      <w:rFonts w:ascii="Arial" w:hAnsi="Arial"/>
      <w:b/>
      <w:caps/>
      <w:sz w:val="32"/>
      <w:szCs w:val="32"/>
    </w:rPr>
  </w:style>
  <w:style w:type="paragraph" w:customStyle="1" w:styleId="S11">
    <w:name w:val="S_Заголовок1_Прил_СписокН"/>
    <w:basedOn w:val="S4"/>
    <w:next w:val="S4"/>
    <w:rsid w:val="007E6DFA"/>
    <w:pPr>
      <w:keepNext/>
      <w:pageBreakBefore/>
      <w:widowControl/>
      <w:numPr>
        <w:numId w:val="43"/>
      </w:numPr>
      <w:tabs>
        <w:tab w:val="clear" w:pos="360"/>
        <w:tab w:val="num" w:pos="1440"/>
      </w:tabs>
      <w:ind w:left="1440"/>
      <w:outlineLvl w:val="1"/>
    </w:pPr>
    <w:rPr>
      <w:rFonts w:ascii="Arial" w:hAnsi="Arial"/>
      <w:b/>
      <w:caps/>
    </w:rPr>
  </w:style>
  <w:style w:type="paragraph" w:customStyle="1" w:styleId="S1">
    <w:name w:val="S_Заголовок1_СписокН"/>
    <w:basedOn w:val="S13"/>
    <w:next w:val="S4"/>
    <w:rsid w:val="007E6DFA"/>
    <w:pPr>
      <w:numPr>
        <w:numId w:val="44"/>
      </w:numPr>
    </w:pPr>
  </w:style>
  <w:style w:type="paragraph" w:customStyle="1" w:styleId="S23">
    <w:name w:val="S_Заголовок2"/>
    <w:basedOn w:val="a2"/>
    <w:next w:val="S4"/>
    <w:rsid w:val="007E6DFA"/>
    <w:pPr>
      <w:keepNext/>
      <w:jc w:val="both"/>
      <w:outlineLvl w:val="1"/>
    </w:pPr>
    <w:rPr>
      <w:rFonts w:ascii="Arial" w:hAnsi="Arial"/>
      <w:b/>
      <w:caps/>
    </w:rPr>
  </w:style>
  <w:style w:type="paragraph" w:customStyle="1" w:styleId="S21">
    <w:name w:val="S_Заголовок2_Прил_СписокН"/>
    <w:basedOn w:val="S4"/>
    <w:next w:val="S4"/>
    <w:rsid w:val="007E6DFA"/>
    <w:pPr>
      <w:keepNext/>
      <w:keepLines/>
      <w:numPr>
        <w:ilvl w:val="2"/>
        <w:numId w:val="43"/>
      </w:numPr>
      <w:tabs>
        <w:tab w:val="clear" w:pos="1224"/>
        <w:tab w:val="left" w:pos="720"/>
        <w:tab w:val="num" w:pos="2880"/>
      </w:tabs>
      <w:ind w:left="2880" w:hanging="360"/>
      <w:jc w:val="left"/>
      <w:outlineLvl w:val="2"/>
    </w:pPr>
    <w:rPr>
      <w:rFonts w:ascii="Arial" w:hAnsi="Arial"/>
      <w:b/>
      <w:caps/>
      <w:szCs w:val="20"/>
    </w:rPr>
  </w:style>
  <w:style w:type="paragraph" w:customStyle="1" w:styleId="S20">
    <w:name w:val="S_Заголовок2_СписокН"/>
    <w:basedOn w:val="S23"/>
    <w:next w:val="S4"/>
    <w:rsid w:val="007E6DFA"/>
    <w:pPr>
      <w:numPr>
        <w:ilvl w:val="1"/>
        <w:numId w:val="44"/>
      </w:numPr>
    </w:pPr>
  </w:style>
  <w:style w:type="paragraph" w:customStyle="1" w:styleId="S30">
    <w:name w:val="S_Заголовок3_СписокН"/>
    <w:basedOn w:val="a2"/>
    <w:next w:val="S4"/>
    <w:rsid w:val="007E6DFA"/>
    <w:pPr>
      <w:keepNext/>
      <w:numPr>
        <w:ilvl w:val="2"/>
        <w:numId w:val="44"/>
      </w:numPr>
      <w:jc w:val="both"/>
    </w:pPr>
    <w:rPr>
      <w:rFonts w:ascii="Arial" w:hAnsi="Arial"/>
      <w:b/>
      <w:i/>
      <w:caps/>
      <w:sz w:val="20"/>
      <w:szCs w:val="20"/>
    </w:rPr>
  </w:style>
  <w:style w:type="paragraph" w:customStyle="1" w:styleId="Se">
    <w:name w:val="S_МестоГод"/>
    <w:basedOn w:val="S4"/>
    <w:rsid w:val="007E6DFA"/>
    <w:pPr>
      <w:spacing w:before="120"/>
      <w:jc w:val="center"/>
    </w:pPr>
    <w:rPr>
      <w:rFonts w:ascii="Arial" w:hAnsi="Arial"/>
      <w:b/>
      <w:caps/>
      <w:sz w:val="18"/>
      <w:szCs w:val="18"/>
    </w:rPr>
  </w:style>
  <w:style w:type="paragraph" w:customStyle="1" w:styleId="Sf">
    <w:name w:val="S_НазваниеРисунка"/>
    <w:basedOn w:val="a2"/>
    <w:next w:val="S4"/>
    <w:rsid w:val="007E6DFA"/>
    <w:pPr>
      <w:spacing w:before="60"/>
      <w:jc w:val="center"/>
    </w:pPr>
    <w:rPr>
      <w:rFonts w:ascii="Arial" w:hAnsi="Arial"/>
      <w:b/>
      <w:sz w:val="20"/>
    </w:rPr>
  </w:style>
  <w:style w:type="paragraph" w:customStyle="1" w:styleId="Sf0">
    <w:name w:val="S_НазваниеТаблицы"/>
    <w:basedOn w:val="S4"/>
    <w:next w:val="S4"/>
    <w:rsid w:val="007E6DFA"/>
    <w:pPr>
      <w:keepNext/>
      <w:jc w:val="right"/>
    </w:pPr>
    <w:rPr>
      <w:rFonts w:ascii="Arial" w:hAnsi="Arial"/>
      <w:b/>
      <w:sz w:val="20"/>
    </w:rPr>
  </w:style>
  <w:style w:type="paragraph" w:customStyle="1" w:styleId="Sf1">
    <w:name w:val="S_НаименованиеДокумента"/>
    <w:basedOn w:val="S4"/>
    <w:next w:val="S4"/>
    <w:rsid w:val="007E6DFA"/>
    <w:pPr>
      <w:widowControl/>
      <w:ind w:right="641"/>
      <w:jc w:val="left"/>
    </w:pPr>
    <w:rPr>
      <w:rFonts w:ascii="Arial" w:hAnsi="Arial"/>
      <w:b/>
      <w:caps/>
    </w:rPr>
  </w:style>
  <w:style w:type="paragraph" w:customStyle="1" w:styleId="Sf2">
    <w:name w:val="S_НижнКолонтЛев"/>
    <w:basedOn w:val="S4"/>
    <w:next w:val="S4"/>
    <w:rsid w:val="007E6DFA"/>
    <w:pPr>
      <w:jc w:val="left"/>
    </w:pPr>
    <w:rPr>
      <w:rFonts w:ascii="Arial" w:hAnsi="Arial"/>
      <w:b/>
      <w:caps/>
      <w:sz w:val="10"/>
      <w:szCs w:val="10"/>
    </w:rPr>
  </w:style>
  <w:style w:type="paragraph" w:customStyle="1" w:styleId="Sf3">
    <w:name w:val="S_НижнКолонтПрав"/>
    <w:basedOn w:val="S4"/>
    <w:next w:val="S4"/>
    <w:rsid w:val="007E6DFA"/>
    <w:pPr>
      <w:widowControl/>
      <w:ind w:hanging="181"/>
      <w:jc w:val="right"/>
    </w:pPr>
    <w:rPr>
      <w:rFonts w:ascii="Arial" w:hAnsi="Arial"/>
      <w:b/>
      <w:caps/>
      <w:sz w:val="12"/>
      <w:szCs w:val="12"/>
    </w:rPr>
  </w:style>
  <w:style w:type="paragraph" w:customStyle="1" w:styleId="Sf4">
    <w:name w:val="S_НомерДокумента"/>
    <w:basedOn w:val="S4"/>
    <w:next w:val="S4"/>
    <w:rsid w:val="007E6DFA"/>
    <w:pPr>
      <w:spacing w:before="120" w:after="120"/>
      <w:jc w:val="center"/>
    </w:pPr>
    <w:rPr>
      <w:rFonts w:ascii="Arial" w:hAnsi="Arial"/>
      <w:b/>
      <w:caps/>
    </w:rPr>
  </w:style>
  <w:style w:type="paragraph" w:customStyle="1" w:styleId="S14">
    <w:name w:val="S_ТекстВТаблице1"/>
    <w:basedOn w:val="S4"/>
    <w:next w:val="S4"/>
    <w:rsid w:val="007E6DFA"/>
    <w:pPr>
      <w:spacing w:before="120"/>
      <w:jc w:val="left"/>
    </w:pPr>
    <w:rPr>
      <w:szCs w:val="28"/>
    </w:rPr>
  </w:style>
  <w:style w:type="paragraph" w:customStyle="1" w:styleId="S10">
    <w:name w:val="S_НумСписВ Таблице1"/>
    <w:basedOn w:val="S14"/>
    <w:next w:val="S4"/>
    <w:rsid w:val="007E6DFA"/>
    <w:pPr>
      <w:numPr>
        <w:numId w:val="45"/>
      </w:numPr>
      <w:tabs>
        <w:tab w:val="clear" w:pos="360"/>
      </w:tabs>
      <w:ind w:left="0" w:firstLine="170"/>
    </w:pPr>
  </w:style>
  <w:style w:type="paragraph" w:customStyle="1" w:styleId="S24">
    <w:name w:val="S_ТекстВТаблице2"/>
    <w:basedOn w:val="S4"/>
    <w:next w:val="S4"/>
    <w:rsid w:val="007E6DFA"/>
    <w:pPr>
      <w:spacing w:before="120"/>
      <w:jc w:val="left"/>
    </w:pPr>
    <w:rPr>
      <w:sz w:val="20"/>
    </w:rPr>
  </w:style>
  <w:style w:type="paragraph" w:customStyle="1" w:styleId="S2">
    <w:name w:val="S_НумСписВТаблице2"/>
    <w:basedOn w:val="S24"/>
    <w:next w:val="S4"/>
    <w:rsid w:val="007E6DFA"/>
    <w:pPr>
      <w:numPr>
        <w:numId w:val="46"/>
      </w:numPr>
      <w:tabs>
        <w:tab w:val="clear" w:pos="360"/>
      </w:tabs>
      <w:ind w:left="720"/>
    </w:pPr>
  </w:style>
  <w:style w:type="paragraph" w:customStyle="1" w:styleId="S31">
    <w:name w:val="S_ТекстВТаблице3"/>
    <w:basedOn w:val="S4"/>
    <w:next w:val="S4"/>
    <w:rsid w:val="007E6DFA"/>
    <w:pPr>
      <w:spacing w:before="120"/>
      <w:jc w:val="left"/>
    </w:pPr>
    <w:rPr>
      <w:sz w:val="16"/>
    </w:rPr>
  </w:style>
  <w:style w:type="paragraph" w:customStyle="1" w:styleId="S3">
    <w:name w:val="S_НумСписВТаблице3"/>
    <w:basedOn w:val="S31"/>
    <w:next w:val="S4"/>
    <w:rsid w:val="007E6DFA"/>
    <w:pPr>
      <w:numPr>
        <w:numId w:val="47"/>
      </w:numPr>
      <w:tabs>
        <w:tab w:val="clear" w:pos="432"/>
      </w:tabs>
      <w:ind w:left="720" w:hanging="360"/>
    </w:pPr>
  </w:style>
  <w:style w:type="paragraph" w:customStyle="1" w:styleId="Sf5">
    <w:name w:val="S_Примечание"/>
    <w:basedOn w:val="S4"/>
    <w:next w:val="S4"/>
    <w:rsid w:val="007E6DFA"/>
    <w:pPr>
      <w:ind w:left="567"/>
    </w:pPr>
    <w:rPr>
      <w:i/>
      <w:u w:val="single"/>
    </w:rPr>
  </w:style>
  <w:style w:type="paragraph" w:customStyle="1" w:styleId="Sf6">
    <w:name w:val="S_ПримечаниеТекст"/>
    <w:basedOn w:val="S4"/>
    <w:next w:val="S4"/>
    <w:rsid w:val="007E6DFA"/>
    <w:pPr>
      <w:spacing w:before="120"/>
      <w:ind w:left="567"/>
    </w:pPr>
    <w:rPr>
      <w:i/>
    </w:rPr>
  </w:style>
  <w:style w:type="paragraph" w:customStyle="1" w:styleId="Sf7">
    <w:name w:val="S_Рисунок"/>
    <w:basedOn w:val="S4"/>
    <w:rsid w:val="007E6DFA"/>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7E6DFA"/>
    <w:rPr>
      <w:rFonts w:ascii="Arial" w:hAnsi="Arial"/>
      <w:sz w:val="16"/>
    </w:rPr>
  </w:style>
  <w:style w:type="paragraph" w:customStyle="1" w:styleId="Sf9">
    <w:name w:val="S_Содержание"/>
    <w:basedOn w:val="S4"/>
    <w:next w:val="S4"/>
    <w:rsid w:val="007E6DFA"/>
    <w:rPr>
      <w:rFonts w:ascii="Arial" w:hAnsi="Arial"/>
      <w:b/>
      <w:caps/>
      <w:sz w:val="32"/>
      <w:szCs w:val="32"/>
    </w:rPr>
  </w:style>
  <w:style w:type="character" w:customStyle="1" w:styleId="S6">
    <w:name w:val="S_СписокМ_Обычный Знак"/>
    <w:link w:val="S"/>
    <w:rsid w:val="007E6DFA"/>
    <w:rPr>
      <w:sz w:val="24"/>
      <w:szCs w:val="24"/>
    </w:rPr>
  </w:style>
  <w:style w:type="table" w:customStyle="1" w:styleId="Sfa">
    <w:name w:val="S_Таблица"/>
    <w:basedOn w:val="a4"/>
    <w:rsid w:val="007E6DFA"/>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7E6DFA"/>
    <w:pPr>
      <w:ind w:left="431"/>
    </w:pPr>
    <w:rPr>
      <w:rFonts w:ascii="EuropeExt" w:hAnsi="EuropeExt" w:cs="Tahoma"/>
      <w:bCs/>
      <w:spacing w:val="18"/>
      <w:sz w:val="12"/>
      <w:szCs w:val="12"/>
    </w:rPr>
  </w:style>
  <w:style w:type="paragraph" w:customStyle="1" w:styleId="S15">
    <w:name w:val="S_ТекстЛоготипа1"/>
    <w:basedOn w:val="S4"/>
    <w:next w:val="S4"/>
    <w:rsid w:val="007E6DF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7E6DF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7E6DFA"/>
    <w:pPr>
      <w:spacing w:before="120"/>
    </w:pPr>
    <w:rPr>
      <w:rFonts w:ascii="Arial" w:hAnsi="Arial"/>
      <w:b/>
      <w:caps/>
      <w:sz w:val="20"/>
      <w:szCs w:val="20"/>
    </w:rPr>
  </w:style>
  <w:style w:type="character" w:customStyle="1" w:styleId="S17">
    <w:name w:val="S_ТекстСодержания1 Знак"/>
    <w:link w:val="S16"/>
    <w:rsid w:val="007E6DFA"/>
    <w:rPr>
      <w:rFonts w:ascii="Arial" w:hAnsi="Arial"/>
      <w:b/>
      <w:caps/>
    </w:rPr>
  </w:style>
  <w:style w:type="paragraph" w:customStyle="1" w:styleId="Sfc">
    <w:name w:val="S_Термин"/>
    <w:basedOn w:val="a2"/>
    <w:next w:val="S4"/>
    <w:link w:val="Sfd"/>
    <w:rsid w:val="007E6DFA"/>
    <w:pPr>
      <w:jc w:val="both"/>
    </w:pPr>
    <w:rPr>
      <w:rFonts w:ascii="Arial" w:hAnsi="Arial"/>
      <w:b/>
      <w:i/>
      <w:caps/>
      <w:sz w:val="20"/>
      <w:szCs w:val="20"/>
    </w:rPr>
  </w:style>
  <w:style w:type="character" w:customStyle="1" w:styleId="Sfd">
    <w:name w:val="S_Термин Знак"/>
    <w:link w:val="Sfc"/>
    <w:rsid w:val="007E6DFA"/>
    <w:rPr>
      <w:rFonts w:ascii="Arial" w:hAnsi="Arial"/>
      <w:b/>
      <w:i/>
      <w:caps/>
    </w:rPr>
  </w:style>
  <w:style w:type="character" w:customStyle="1" w:styleId="310">
    <w:name w:val="Заголовок 3 Знак1"/>
    <w:uiPriority w:val="9"/>
    <w:semiHidden/>
    <w:rsid w:val="007E6DFA"/>
    <w:rPr>
      <w:rFonts w:ascii="Cambria" w:eastAsia="Times New Roman" w:hAnsi="Cambria" w:cs="Times New Roman"/>
      <w:b/>
      <w:bCs/>
      <w:sz w:val="26"/>
      <w:szCs w:val="26"/>
    </w:rPr>
  </w:style>
  <w:style w:type="paragraph" w:styleId="affb">
    <w:name w:val="TOC Heading"/>
    <w:basedOn w:val="1"/>
    <w:next w:val="a2"/>
    <w:uiPriority w:val="39"/>
    <w:semiHidden/>
    <w:unhideWhenUsed/>
    <w:qFormat/>
    <w:rsid w:val="007E6DFA"/>
    <w:pPr>
      <w:keepNext/>
      <w:keepLines/>
      <w:widowControl/>
      <w:numPr>
        <w:numId w:val="0"/>
      </w:numPr>
      <w:spacing w:before="480" w:after="0" w:line="276" w:lineRule="auto"/>
      <w:jc w:val="left"/>
      <w:outlineLvl w:val="9"/>
    </w:pPr>
    <w:rPr>
      <w:rFonts w:ascii="Cambria" w:hAnsi="Cambria" w:cs="Times New Roman"/>
      <w:color w:val="365F91"/>
      <w:kern w:val="0"/>
      <w:szCs w:val="28"/>
    </w:rPr>
  </w:style>
  <w:style w:type="character" w:customStyle="1" w:styleId="1a">
    <w:name w:val="Текст примечания Знак1"/>
    <w:uiPriority w:val="99"/>
    <w:locked/>
    <w:rsid w:val="007E6DFA"/>
    <w:rPr>
      <w:rFonts w:ascii="Times New Roman" w:eastAsia="Calibri" w:hAnsi="Times New Roman"/>
      <w:lang w:eastAsia="ar-SA"/>
    </w:rPr>
  </w:style>
  <w:style w:type="table" w:customStyle="1" w:styleId="1b">
    <w:name w:val="Сетка таблицы1"/>
    <w:basedOn w:val="a4"/>
    <w:next w:val="af2"/>
    <w:rsid w:val="007E6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E6DFA"/>
    <w:pPr>
      <w:widowControl w:val="0"/>
    </w:pPr>
    <w:rPr>
      <w:rFonts w:ascii="Calibri" w:eastAsia="Calibri" w:hAnsi="Calibri"/>
      <w:sz w:val="22"/>
      <w:szCs w:val="22"/>
      <w:lang w:bidi="ru-RU"/>
    </w:rPr>
    <w:tblPr>
      <w:tblInd w:w="0" w:type="dxa"/>
      <w:tblCellMar>
        <w:top w:w="0" w:type="dxa"/>
        <w:left w:w="0" w:type="dxa"/>
        <w:bottom w:w="0" w:type="dxa"/>
        <w:right w:w="0" w:type="dxa"/>
      </w:tblCellMar>
    </w:tblPr>
  </w:style>
  <w:style w:type="character" w:styleId="affc">
    <w:name w:val="FollowedHyperlink"/>
    <w:uiPriority w:val="99"/>
    <w:semiHidden/>
    <w:unhideWhenUsed/>
    <w:rsid w:val="007E6DFA"/>
    <w:rPr>
      <w:color w:val="800080"/>
      <w:u w:val="single"/>
    </w:rPr>
  </w:style>
  <w:style w:type="paragraph" w:styleId="affd">
    <w:name w:val="Revision"/>
    <w:hidden/>
    <w:uiPriority w:val="99"/>
    <w:semiHidden/>
    <w:rsid w:val="007E6DFA"/>
    <w:rPr>
      <w:rFonts w:eastAsia="Calibri"/>
      <w:sz w:val="24"/>
      <w:szCs w:val="22"/>
      <w:lang w:eastAsia="en-US"/>
    </w:rPr>
  </w:style>
  <w:style w:type="paragraph" w:customStyle="1" w:styleId="ConsPlusNormal">
    <w:name w:val="ConsPlusNormal"/>
    <w:rsid w:val="007E6DFA"/>
    <w:pPr>
      <w:autoSpaceDE w:val="0"/>
      <w:autoSpaceDN w:val="0"/>
      <w:adjustRightInd w:val="0"/>
    </w:pPr>
    <w:rPr>
      <w:rFonts w:eastAsia="Calibri"/>
      <w:sz w:val="24"/>
      <w:szCs w:val="24"/>
    </w:rPr>
  </w:style>
  <w:style w:type="paragraph" w:customStyle="1" w:styleId="1c">
    <w:name w:val="Без интервала1"/>
    <w:uiPriority w:val="99"/>
    <w:rsid w:val="007E6DF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647523">
      <w:bodyDiv w:val="1"/>
      <w:marLeft w:val="0"/>
      <w:marRight w:val="0"/>
      <w:marTop w:val="0"/>
      <w:marBottom w:val="0"/>
      <w:divBdr>
        <w:top w:val="none" w:sz="0" w:space="0" w:color="auto"/>
        <w:left w:val="none" w:sz="0" w:space="0" w:color="auto"/>
        <w:bottom w:val="none" w:sz="0" w:space="0" w:color="auto"/>
        <w:right w:val="none" w:sz="0" w:space="0" w:color="auto"/>
      </w:divBdr>
    </w:div>
    <w:div w:id="815758746">
      <w:bodyDiv w:val="1"/>
      <w:marLeft w:val="0"/>
      <w:marRight w:val="0"/>
      <w:marTop w:val="0"/>
      <w:marBottom w:val="0"/>
      <w:divBdr>
        <w:top w:val="none" w:sz="0" w:space="0" w:color="auto"/>
        <w:left w:val="none" w:sz="0" w:space="0" w:color="auto"/>
        <w:bottom w:val="none" w:sz="0" w:space="0" w:color="auto"/>
        <w:right w:val="none" w:sz="0" w:space="0" w:color="auto"/>
      </w:divBdr>
    </w:div>
    <w:div w:id="1958683765">
      <w:bodyDiv w:val="1"/>
      <w:marLeft w:val="0"/>
      <w:marRight w:val="0"/>
      <w:marTop w:val="0"/>
      <w:marBottom w:val="0"/>
      <w:divBdr>
        <w:top w:val="none" w:sz="0" w:space="0" w:color="auto"/>
        <w:left w:val="none" w:sz="0" w:space="0" w:color="auto"/>
        <w:bottom w:val="none" w:sz="0" w:space="0" w:color="auto"/>
        <w:right w:val="none" w:sz="0" w:space="0" w:color="auto"/>
      </w:divBdr>
    </w:div>
    <w:div w:id="2002348145">
      <w:bodyDiv w:val="1"/>
      <w:marLeft w:val="0"/>
      <w:marRight w:val="0"/>
      <w:marTop w:val="0"/>
      <w:marBottom w:val="0"/>
      <w:divBdr>
        <w:top w:val="none" w:sz="0" w:space="0" w:color="auto"/>
        <w:left w:val="none" w:sz="0" w:space="0" w:color="auto"/>
        <w:bottom w:val="none" w:sz="0" w:space="0" w:color="auto"/>
        <w:right w:val="none" w:sz="0" w:space="0" w:color="auto"/>
      </w:divBdr>
    </w:div>
    <w:div w:id="2074430873">
      <w:bodyDiv w:val="1"/>
      <w:marLeft w:val="0"/>
      <w:marRight w:val="0"/>
      <w:marTop w:val="0"/>
      <w:marBottom w:val="0"/>
      <w:divBdr>
        <w:top w:val="none" w:sz="0" w:space="0" w:color="auto"/>
        <w:left w:val="none" w:sz="0" w:space="0" w:color="auto"/>
        <w:bottom w:val="none" w:sz="0" w:space="0" w:color="auto"/>
        <w:right w:val="none" w:sz="0" w:space="0" w:color="auto"/>
      </w:divBdr>
    </w:div>
    <w:div w:id="2089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hieva_na\Desktop\&#1087;&#1088;&#1080;&#1082;&#1072;&#1079;&#1099;\&#1055;&#1088;&#1080;&#1082;&#1072;&#107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WUTACPQVHE7E-1195615845-8749</_dlc_DocId>
    <_dlc_DocIdUrl xmlns="30e719df-8a88-48c9-b375-63b80a03932c">
      <Url>http://uscportal.ie.corp/customers/_layouts/15/DocIdRedir.aspx?ID=WUTACPQVHE7E-1195615845-8749</Url>
      <Description>WUTACPQVHE7E-1195615845-8749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03FD9-F07F-4249-A16A-2B5F41989B6C}">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78313A14-D61C-4D44-A6D5-117EA660B0FD}">
  <ds:schemaRefs>
    <ds:schemaRef ds:uri="http://schemas.microsoft.com/sharepoint/v3/contenttype/forms"/>
  </ds:schemaRefs>
</ds:datastoreItem>
</file>

<file path=customXml/itemProps3.xml><?xml version="1.0" encoding="utf-8"?>
<ds:datastoreItem xmlns:ds="http://schemas.openxmlformats.org/officeDocument/2006/customXml" ds:itemID="{1CB6BD78-1E6B-4352-A469-884330332D16}">
  <ds:schemaRefs>
    <ds:schemaRef ds:uri="http://schemas.microsoft.com/sharepoint/events"/>
  </ds:schemaRefs>
</ds:datastoreItem>
</file>

<file path=customXml/itemProps4.xml><?xml version="1.0" encoding="utf-8"?>
<ds:datastoreItem xmlns:ds="http://schemas.openxmlformats.org/officeDocument/2006/customXml" ds:itemID="{DD3BFDDE-363B-4CBE-B367-BC40FC123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F03B8AA-0220-40A0-8EF7-03DBFB116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Приказ.dotx</Template>
  <TotalTime>393</TotalTime>
  <Pages>9</Pages>
  <Words>2898</Words>
  <Characters>16525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Шаблон приказа 2015</vt:lpstr>
    </vt:vector>
  </TitlesOfParts>
  <Company>ОАО "Иркутскэнерго"</Company>
  <LinksUpToDate>false</LinksUpToDate>
  <CharactersWithSpaces>19385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приказа 2015</dc:title>
  <dc:creator>Ivanov_AO</dc:creator>
  <cp:lastModifiedBy>Ivanov Andrey</cp:lastModifiedBy>
  <cp:revision>49</cp:revision>
  <cp:lastPrinted>2002-01-18T01:30:00Z</cp:lastPrinted>
  <dcterms:created xsi:type="dcterms:W3CDTF">2020-04-13T04:32:00Z</dcterms:created>
  <dcterms:modified xsi:type="dcterms:W3CDTF">2021-05-19T03:45:00Z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1afaf13c-a9de-4965-bc64-623a8106e906</vt:lpwstr>
  </property>
</Properties>
</file>